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44AC" w:rsidR="005244AC" w:rsidP="005244AC" w:rsidRDefault="00C8138B" w14:paraId="649CF745" w14:textId="6EEA29C3">
      <w:pPr>
        <w:jc w:val="center"/>
        <w:rPr>
          <w:b/>
          <w:bCs/>
          <w:sz w:val="32"/>
          <w:szCs w:val="32"/>
          <w:u w:val="single"/>
        </w:rPr>
      </w:pPr>
      <w:r>
        <w:rPr>
          <w:b/>
          <w:bCs/>
          <w:sz w:val="32"/>
          <w:szCs w:val="32"/>
          <w:u w:val="single"/>
        </w:rPr>
        <w:t>Condition</w:t>
      </w:r>
      <w:r w:rsidR="001034F5">
        <w:rPr>
          <w:b/>
          <w:bCs/>
          <w:sz w:val="32"/>
          <w:szCs w:val="32"/>
          <w:u w:val="single"/>
        </w:rPr>
        <w:t>es Generales de Reventa</w:t>
      </w:r>
    </w:p>
    <w:p w:rsidR="005244AC" w:rsidRDefault="005244AC" w14:paraId="139EEF0C" w14:textId="77777777"/>
    <w:tbl>
      <w:tblPr>
        <w:tblStyle w:val="Grilledutableau"/>
        <w:tblW w:w="10490" w:type="dxa"/>
        <w:tblInd w:w="-714" w:type="dxa"/>
        <w:tblLook w:val="04A0" w:firstRow="1" w:lastRow="0" w:firstColumn="1" w:lastColumn="0" w:noHBand="0" w:noVBand="1"/>
      </w:tblPr>
      <w:tblGrid>
        <w:gridCol w:w="10490"/>
      </w:tblGrid>
      <w:tr w:rsidRPr="000B7C0E" w:rsidR="00C6363F" w:rsidTr="2F0B9C04" w14:paraId="0B2DDBA7" w14:textId="77777777">
        <w:trPr>
          <w:trHeight w:val="3197"/>
        </w:trPr>
        <w:tc>
          <w:tcPr>
            <w:tcW w:w="10490" w:type="dxa"/>
            <w:shd w:val="clear" w:color="auto" w:fill="auto"/>
            <w:tcMar/>
          </w:tcPr>
          <w:p w:rsidRPr="000B7C0E" w:rsidR="00A97570" w:rsidP="00B411C3" w:rsidRDefault="001034F5" w14:paraId="56926D32" w14:textId="59A6FD3D">
            <w:pPr>
              <w:pStyle w:val="Paragraphedeliste"/>
              <w:numPr>
                <w:ilvl w:val="0"/>
                <w:numId w:val="2"/>
              </w:numPr>
              <w:spacing w:line="276" w:lineRule="auto"/>
              <w:jc w:val="both"/>
              <w:rPr>
                <w:rFonts w:asciiTheme="majorBidi" w:hAnsiTheme="majorBidi" w:cstheme="majorBidi"/>
                <w:b/>
                <w:bCs/>
              </w:rPr>
            </w:pPr>
            <w:r w:rsidRPr="001034F5">
              <w:rPr>
                <w:rFonts w:asciiTheme="majorBidi" w:hAnsiTheme="majorBidi" w:cstheme="majorBidi"/>
                <w:b/>
                <w:bCs/>
              </w:rPr>
              <w:t>Introducción</w:t>
            </w:r>
          </w:p>
          <w:p w:rsidRPr="000B7C0E" w:rsidR="00BF2D7B" w:rsidP="00BB0D51" w:rsidRDefault="00BF2D7B" w14:paraId="7B2DC6B2" w14:textId="77777777">
            <w:pPr>
              <w:pStyle w:val="Paragraphedeliste"/>
              <w:spacing w:line="276" w:lineRule="auto"/>
              <w:ind w:left="360"/>
              <w:jc w:val="both"/>
              <w:rPr>
                <w:rFonts w:asciiTheme="majorBidi" w:hAnsiTheme="majorBidi" w:cstheme="majorBidi"/>
              </w:rPr>
            </w:pPr>
          </w:p>
          <w:p w:rsidRPr="001034F5" w:rsidR="001034F5" w:rsidP="001034F5" w:rsidRDefault="001034F5" w14:paraId="76B2C71A" w14:textId="59A32FF6">
            <w:pPr>
              <w:pStyle w:val="Paragraphedeliste"/>
              <w:numPr>
                <w:ilvl w:val="0"/>
                <w:numId w:val="6"/>
              </w:numPr>
              <w:spacing w:line="276" w:lineRule="auto"/>
              <w:jc w:val="both"/>
              <w:rPr>
                <w:rFonts w:asciiTheme="majorBidi" w:hAnsiTheme="majorBidi" w:cstheme="majorBidi"/>
              </w:rPr>
            </w:pPr>
            <w:r w:rsidRPr="001034F5">
              <w:rPr>
                <w:rFonts w:asciiTheme="majorBidi" w:hAnsiTheme="majorBidi" w:cstheme="majorBidi"/>
              </w:rPr>
              <w:t>Estas condiciones generales ("</w:t>
            </w:r>
            <w:r w:rsidRPr="001034F5">
              <w:rPr>
                <w:rFonts w:asciiTheme="majorBidi" w:hAnsiTheme="majorBidi" w:cstheme="majorBidi"/>
                <w:b/>
                <w:bCs/>
              </w:rPr>
              <w:t>Condiciones Generales</w:t>
            </w:r>
            <w:r w:rsidRPr="001034F5">
              <w:rPr>
                <w:rFonts w:asciiTheme="majorBidi" w:hAnsiTheme="majorBidi" w:cstheme="majorBidi"/>
              </w:rPr>
              <w:t>") regulan cualquier solicitud de reventa ("</w:t>
            </w:r>
            <w:r w:rsidRPr="001034F5">
              <w:rPr>
                <w:rFonts w:asciiTheme="majorBidi" w:hAnsiTheme="majorBidi" w:cstheme="majorBidi"/>
                <w:b/>
                <w:bCs/>
              </w:rPr>
              <w:t>Solicitud(es) de Reventa</w:t>
            </w:r>
            <w:r w:rsidRPr="001034F5">
              <w:rPr>
                <w:rFonts w:asciiTheme="majorBidi" w:hAnsiTheme="majorBidi" w:cstheme="majorBidi"/>
              </w:rPr>
              <w:t>") realizada por usted como pasajero ("</w:t>
            </w:r>
            <w:r w:rsidRPr="001034F5">
              <w:rPr>
                <w:rFonts w:asciiTheme="majorBidi" w:hAnsiTheme="majorBidi" w:cstheme="majorBidi"/>
                <w:b/>
                <w:bCs/>
              </w:rPr>
              <w:t>Pasajero</w:t>
            </w:r>
            <w:r w:rsidRPr="001034F5">
              <w:rPr>
                <w:rFonts w:asciiTheme="majorBidi" w:hAnsiTheme="majorBidi" w:cstheme="majorBidi"/>
              </w:rPr>
              <w:t>") a TRANSAVIA France, SASU con domicilio social en 7 Avenue de l’Union, 94310 Orly, inscrita con el número 492 791 306 en el Registro de Comercio y Sociedades de Créteil ("</w:t>
            </w:r>
            <w:r w:rsidRPr="001034F5">
              <w:rPr>
                <w:rFonts w:asciiTheme="majorBidi" w:hAnsiTheme="majorBidi" w:cstheme="majorBidi"/>
                <w:b/>
                <w:bCs/>
              </w:rPr>
              <w:t>Sociedad</w:t>
            </w:r>
            <w:r w:rsidRPr="001034F5">
              <w:rPr>
                <w:rFonts w:asciiTheme="majorBidi" w:hAnsiTheme="majorBidi" w:cstheme="majorBidi"/>
              </w:rPr>
              <w:t>") a través del Servicio de Reventa de Asiento (el "</w:t>
            </w:r>
            <w:r w:rsidRPr="001034F5">
              <w:rPr>
                <w:rFonts w:asciiTheme="majorBidi" w:hAnsiTheme="majorBidi" w:cstheme="majorBidi"/>
                <w:b/>
                <w:bCs/>
              </w:rPr>
              <w:t>Servicio de Reventa de Asiento</w:t>
            </w:r>
            <w:r w:rsidRPr="001034F5">
              <w:rPr>
                <w:rFonts w:asciiTheme="majorBidi" w:hAnsiTheme="majorBidi" w:cstheme="majorBidi"/>
              </w:rPr>
              <w:t>") para una reserva de vuelo comprada inicialmente a la Sociedad (una "</w:t>
            </w:r>
            <w:r w:rsidRPr="001034F5">
              <w:rPr>
                <w:rFonts w:asciiTheme="majorBidi" w:hAnsiTheme="majorBidi" w:cstheme="majorBidi"/>
                <w:b/>
                <w:bCs/>
              </w:rPr>
              <w:t>Reserva</w:t>
            </w:r>
            <w:r w:rsidRPr="001034F5">
              <w:rPr>
                <w:rFonts w:asciiTheme="majorBidi" w:hAnsiTheme="majorBidi" w:cstheme="majorBidi"/>
              </w:rPr>
              <w:t>").</w:t>
            </w:r>
          </w:p>
          <w:p w:rsidRPr="001034F5" w:rsidR="001034F5" w:rsidP="001034F5" w:rsidRDefault="001034F5" w14:paraId="438D313F" w14:textId="3AA84663">
            <w:pPr>
              <w:pStyle w:val="Paragraphedeliste"/>
              <w:numPr>
                <w:ilvl w:val="0"/>
                <w:numId w:val="6"/>
              </w:numPr>
              <w:spacing w:line="276" w:lineRule="auto"/>
              <w:jc w:val="both"/>
              <w:rPr>
                <w:rFonts w:asciiTheme="majorBidi" w:hAnsiTheme="majorBidi" w:cstheme="majorBidi"/>
              </w:rPr>
            </w:pPr>
            <w:r w:rsidRPr="001034F5">
              <w:rPr>
                <w:rFonts w:asciiTheme="majorBidi" w:hAnsiTheme="majorBidi" w:cstheme="majorBidi"/>
              </w:rPr>
              <w:t>Los términos "</w:t>
            </w:r>
            <w:r w:rsidRPr="001034F5">
              <w:rPr>
                <w:rFonts w:asciiTheme="majorBidi" w:hAnsiTheme="majorBidi" w:cstheme="majorBidi"/>
                <w:b/>
                <w:bCs/>
              </w:rPr>
              <w:t>nosotros</w:t>
            </w:r>
            <w:r w:rsidRPr="001034F5">
              <w:rPr>
                <w:rFonts w:asciiTheme="majorBidi" w:hAnsiTheme="majorBidi" w:cstheme="majorBidi"/>
              </w:rPr>
              <w:t>", "</w:t>
            </w:r>
            <w:r w:rsidRPr="001034F5">
              <w:rPr>
                <w:rFonts w:asciiTheme="majorBidi" w:hAnsiTheme="majorBidi" w:cstheme="majorBidi"/>
                <w:b/>
                <w:bCs/>
              </w:rPr>
              <w:t>nuestro</w:t>
            </w:r>
            <w:r w:rsidRPr="001034F5">
              <w:rPr>
                <w:rFonts w:asciiTheme="majorBidi" w:hAnsiTheme="majorBidi" w:cstheme="majorBidi"/>
              </w:rPr>
              <w:t>", "</w:t>
            </w:r>
            <w:r w:rsidRPr="001034F5">
              <w:rPr>
                <w:rFonts w:asciiTheme="majorBidi" w:hAnsiTheme="majorBidi" w:cstheme="majorBidi"/>
                <w:b/>
                <w:bCs/>
              </w:rPr>
              <w:t>nos</w:t>
            </w:r>
            <w:r w:rsidRPr="001034F5">
              <w:rPr>
                <w:rFonts w:asciiTheme="majorBidi" w:hAnsiTheme="majorBidi" w:cstheme="majorBidi"/>
              </w:rPr>
              <w:t>" se refieren a la Sociedad, y "</w:t>
            </w:r>
            <w:r w:rsidRPr="001034F5">
              <w:rPr>
                <w:rFonts w:asciiTheme="majorBidi" w:hAnsiTheme="majorBidi" w:cstheme="majorBidi"/>
                <w:b/>
                <w:bCs/>
              </w:rPr>
              <w:t>usted</w:t>
            </w:r>
            <w:r w:rsidRPr="001034F5">
              <w:rPr>
                <w:rFonts w:asciiTheme="majorBidi" w:hAnsiTheme="majorBidi" w:cstheme="majorBidi"/>
              </w:rPr>
              <w:t>", "</w:t>
            </w:r>
            <w:r w:rsidRPr="001034F5">
              <w:rPr>
                <w:rFonts w:asciiTheme="majorBidi" w:hAnsiTheme="majorBidi" w:cstheme="majorBidi"/>
                <w:b/>
                <w:bCs/>
              </w:rPr>
              <w:t>su</w:t>
            </w:r>
            <w:r w:rsidRPr="001034F5">
              <w:rPr>
                <w:rFonts w:asciiTheme="majorBidi" w:hAnsiTheme="majorBidi" w:cstheme="majorBidi"/>
              </w:rPr>
              <w:t>" al Pasajero.</w:t>
            </w:r>
          </w:p>
          <w:p w:rsidRPr="001034F5" w:rsidR="001034F5" w:rsidP="001034F5" w:rsidRDefault="001034F5" w14:paraId="1AA72105" w14:textId="5F2B8503">
            <w:pPr>
              <w:pStyle w:val="Paragraphedeliste"/>
              <w:numPr>
                <w:ilvl w:val="0"/>
                <w:numId w:val="6"/>
              </w:numPr>
              <w:spacing w:line="276" w:lineRule="auto"/>
              <w:jc w:val="both"/>
              <w:rPr>
                <w:rFonts w:asciiTheme="majorBidi" w:hAnsiTheme="majorBidi" w:cstheme="majorBidi"/>
              </w:rPr>
            </w:pPr>
            <w:r w:rsidRPr="001034F5">
              <w:rPr>
                <w:rFonts w:asciiTheme="majorBidi" w:hAnsiTheme="majorBidi" w:cstheme="majorBidi"/>
              </w:rPr>
              <w:t>Lea atentamente estas Condiciones Generales antes de acceder o utilizar el Servicio de Reventa de Asiento.</w:t>
            </w:r>
          </w:p>
          <w:p w:rsidRPr="001034F5" w:rsidR="001034F5" w:rsidP="001034F5" w:rsidRDefault="001034F5" w14:paraId="18AA7C35" w14:textId="62EFE6BC">
            <w:pPr>
              <w:pStyle w:val="Paragraphedeliste"/>
              <w:numPr>
                <w:ilvl w:val="0"/>
                <w:numId w:val="6"/>
              </w:numPr>
              <w:spacing w:line="276" w:lineRule="auto"/>
              <w:jc w:val="both"/>
              <w:rPr>
                <w:rFonts w:asciiTheme="majorBidi" w:hAnsiTheme="majorBidi" w:cstheme="majorBidi"/>
              </w:rPr>
            </w:pPr>
            <w:r w:rsidRPr="001034F5">
              <w:rPr>
                <w:rFonts w:asciiTheme="majorBidi" w:hAnsiTheme="majorBidi" w:cstheme="majorBidi"/>
              </w:rPr>
              <w:t>Podemos modificar, actualizar o reemplazar estas Condiciones Generales ocasionalmente. Estas modificaciones no afectarán las Solicitudes de Reventa ya aceptadas.</w:t>
            </w:r>
          </w:p>
          <w:p w:rsidRPr="001034F5" w:rsidR="001034F5" w:rsidP="001034F5" w:rsidRDefault="001034F5" w14:paraId="5F6BCA5B" w14:textId="1B320676">
            <w:pPr>
              <w:pStyle w:val="Paragraphedeliste"/>
              <w:numPr>
                <w:ilvl w:val="0"/>
                <w:numId w:val="6"/>
              </w:numPr>
              <w:spacing w:line="276" w:lineRule="auto"/>
              <w:jc w:val="both"/>
              <w:rPr>
                <w:rFonts w:asciiTheme="majorBidi" w:hAnsiTheme="majorBidi" w:cstheme="majorBidi"/>
              </w:rPr>
            </w:pPr>
            <w:r w:rsidRPr="001034F5">
              <w:rPr>
                <w:rFonts w:asciiTheme="majorBidi" w:hAnsiTheme="majorBidi" w:cstheme="majorBidi"/>
              </w:rPr>
              <w:t>Nos reservamos el derecho de suspender el Servicio de Reventa de Asiento en cualquier momento. No obstante, esto no afectará a las Solicitudes de Reventa aceptadas o en curso antes de la suspensión del Servicio.</w:t>
            </w:r>
          </w:p>
          <w:p w:rsidRPr="001034F5" w:rsidR="001034F5" w:rsidP="001034F5" w:rsidRDefault="001034F5" w14:paraId="453EDB60" w14:textId="33443417">
            <w:pPr>
              <w:pStyle w:val="Paragraphedeliste"/>
              <w:numPr>
                <w:ilvl w:val="0"/>
                <w:numId w:val="6"/>
              </w:numPr>
              <w:spacing w:line="276" w:lineRule="auto"/>
              <w:jc w:val="both"/>
              <w:rPr>
                <w:rFonts w:asciiTheme="majorBidi" w:hAnsiTheme="majorBidi" w:cstheme="majorBidi"/>
              </w:rPr>
            </w:pPr>
            <w:r w:rsidRPr="001034F5">
              <w:rPr>
                <w:rFonts w:asciiTheme="majorBidi" w:hAnsiTheme="majorBidi" w:cstheme="majorBidi"/>
              </w:rPr>
              <w:t>Estas Condiciones Generales deben leerse junto con nuestras Condiciones Generales de Transporte y nuestra Política de Privacidad (disponible en</w:t>
            </w:r>
            <w:r w:rsidR="00C8533A">
              <w:rPr>
                <w:rFonts w:asciiTheme="majorBidi" w:hAnsiTheme="majorBidi" w:cstheme="majorBidi"/>
              </w:rPr>
              <w:t xml:space="preserve"> </w:t>
            </w:r>
            <w:hyperlink w:history="1" r:id="rId12">
              <w:r w:rsidRPr="004E7B76" w:rsidR="00C8533A">
                <w:rPr>
                  <w:rStyle w:val="Lienhypertexte"/>
                  <w:rFonts w:asciiTheme="majorBidi" w:hAnsiTheme="majorBidi" w:cstheme="majorBidi"/>
                </w:rPr>
                <w:t>https://www.transavia.com/es-ES/la-letra-pequena/privacidad/</w:t>
              </w:r>
            </w:hyperlink>
            <w:r w:rsidR="00C8533A">
              <w:rPr>
                <w:rFonts w:asciiTheme="majorBidi" w:hAnsiTheme="majorBidi" w:cstheme="majorBidi"/>
              </w:rPr>
              <w:t xml:space="preserve">). </w:t>
            </w:r>
          </w:p>
          <w:p w:rsidRPr="001034F5" w:rsidR="001034F5" w:rsidP="001034F5" w:rsidRDefault="001034F5" w14:paraId="1772D54F" w14:textId="45B353BB">
            <w:pPr>
              <w:pStyle w:val="Paragraphedeliste"/>
              <w:numPr>
                <w:ilvl w:val="0"/>
                <w:numId w:val="6"/>
              </w:numPr>
              <w:spacing w:line="276" w:lineRule="auto"/>
              <w:jc w:val="both"/>
              <w:rPr>
                <w:rFonts w:asciiTheme="majorBidi" w:hAnsiTheme="majorBidi" w:cstheme="majorBidi"/>
              </w:rPr>
            </w:pPr>
            <w:r w:rsidRPr="001034F5">
              <w:rPr>
                <w:rFonts w:asciiTheme="majorBidi" w:hAnsiTheme="majorBidi" w:cstheme="majorBidi"/>
              </w:rPr>
              <w:t>Al realizar una Solicitud de Reventa, usted confirma haber leído y comprendido estas Condiciones Generales y acepta estar vinculado por ellas.</w:t>
            </w:r>
          </w:p>
          <w:p w:rsidRPr="000B7C0E" w:rsidR="004F34DF" w:rsidP="00BB0D51" w:rsidRDefault="004F34DF" w14:paraId="17D7EC67" w14:textId="77777777">
            <w:pPr>
              <w:pStyle w:val="Paragraphedeliste"/>
              <w:spacing w:line="276" w:lineRule="auto"/>
              <w:jc w:val="both"/>
              <w:rPr>
                <w:rFonts w:asciiTheme="majorBidi" w:hAnsiTheme="majorBidi" w:cstheme="majorBidi"/>
              </w:rPr>
            </w:pPr>
          </w:p>
          <w:p w:rsidRPr="000B7C0E" w:rsidR="008C3BCA" w:rsidP="00B411C3" w:rsidRDefault="001034F5" w14:paraId="0B3BCE39" w14:textId="6C77AC7D">
            <w:pPr>
              <w:pStyle w:val="Paragraphedeliste"/>
              <w:numPr>
                <w:ilvl w:val="0"/>
                <w:numId w:val="2"/>
              </w:numPr>
              <w:rPr>
                <w:rFonts w:asciiTheme="majorBidi" w:hAnsiTheme="majorBidi" w:cstheme="majorBidi"/>
                <w:b/>
                <w:bCs/>
              </w:rPr>
            </w:pPr>
            <w:r w:rsidRPr="001034F5">
              <w:rPr>
                <w:rFonts w:asciiTheme="majorBidi" w:hAnsiTheme="majorBidi" w:cstheme="majorBidi"/>
                <w:b/>
                <w:bCs/>
              </w:rPr>
              <w:t>Criterios de elegibilidad del servicio</w:t>
            </w:r>
          </w:p>
          <w:p w:rsidRPr="000B7C0E" w:rsidR="00FF3FB8" w:rsidP="00BB0D51" w:rsidRDefault="00FF3FB8" w14:paraId="162305BE" w14:textId="77777777">
            <w:pPr>
              <w:pStyle w:val="Paragraphedeliste"/>
              <w:spacing w:line="276" w:lineRule="auto"/>
              <w:ind w:left="744"/>
              <w:jc w:val="both"/>
              <w:rPr>
                <w:rFonts w:asciiTheme="majorBidi" w:hAnsiTheme="majorBidi" w:cstheme="majorBidi"/>
              </w:rPr>
            </w:pPr>
          </w:p>
          <w:p w:rsidRPr="001034F5" w:rsidR="00BF0F48" w:rsidP="001034F5" w:rsidRDefault="001034F5" w14:paraId="0306DEEE" w14:textId="50BD820F">
            <w:pPr>
              <w:pStyle w:val="Paragraphedeliste"/>
              <w:numPr>
                <w:ilvl w:val="0"/>
                <w:numId w:val="4"/>
              </w:numPr>
              <w:spacing w:line="276" w:lineRule="auto"/>
              <w:ind w:left="744" w:hanging="709"/>
              <w:jc w:val="both"/>
              <w:rPr>
                <w:rFonts w:asciiTheme="majorBidi" w:hAnsiTheme="majorBidi" w:cstheme="majorBidi"/>
              </w:rPr>
            </w:pPr>
            <w:r>
              <w:rPr>
                <w:rStyle w:val="lev"/>
                <w:rFonts w:ascii="Times New Roman" w:hAnsi="Times New Roman" w:cs="Times New Roman"/>
              </w:rPr>
              <w:t>E</w:t>
            </w:r>
            <w:r w:rsidRPr="000B7C0E" w:rsidR="008C3BCA">
              <w:rPr>
                <w:rStyle w:val="lev"/>
                <w:rFonts w:ascii="Times New Roman" w:hAnsi="Times New Roman" w:cs="Times New Roman"/>
              </w:rPr>
              <w:t>ligibili</w:t>
            </w:r>
            <w:r>
              <w:rPr>
                <w:rStyle w:val="lev"/>
                <w:rFonts w:ascii="Times New Roman" w:hAnsi="Times New Roman" w:cs="Times New Roman"/>
              </w:rPr>
              <w:t>dad</w:t>
            </w:r>
            <w:r w:rsidRPr="000B7C0E" w:rsidR="008C3BCA">
              <w:rPr>
                <w:rStyle w:val="lev"/>
                <w:rFonts w:ascii="Times New Roman" w:hAnsi="Times New Roman" w:cs="Times New Roman"/>
              </w:rPr>
              <w:t xml:space="preserve"> d</w:t>
            </w:r>
            <w:r>
              <w:rPr>
                <w:rStyle w:val="lev"/>
                <w:rFonts w:ascii="Times New Roman" w:hAnsi="Times New Roman" w:cs="Times New Roman"/>
              </w:rPr>
              <w:t>el</w:t>
            </w:r>
            <w:r w:rsidRPr="000B7C0E" w:rsidR="008C3BCA">
              <w:rPr>
                <w:rStyle w:val="lev"/>
                <w:rFonts w:ascii="Times New Roman" w:hAnsi="Times New Roman" w:cs="Times New Roman"/>
              </w:rPr>
              <w:t xml:space="preserve"> Pas</w:t>
            </w:r>
            <w:r>
              <w:rPr>
                <w:rStyle w:val="lev"/>
                <w:rFonts w:ascii="Times New Roman" w:hAnsi="Times New Roman" w:cs="Times New Roman"/>
              </w:rPr>
              <w:t>ajero</w:t>
            </w:r>
            <w:r w:rsidRPr="000B7C0E" w:rsidR="008C3BCA">
              <w:rPr>
                <w:rStyle w:val="lev"/>
                <w:rFonts w:ascii="Times New Roman" w:hAnsi="Times New Roman" w:cs="Times New Roman"/>
              </w:rPr>
              <w:t xml:space="preserve"> :</w:t>
            </w:r>
            <w:r>
              <w:rPr>
                <w:rStyle w:val="lev"/>
                <w:rFonts w:ascii="Times New Roman" w:hAnsi="Times New Roman" w:cs="Times New Roman"/>
              </w:rPr>
              <w:t xml:space="preserve"> </w:t>
            </w:r>
            <w:r w:rsidRPr="001034F5">
              <w:rPr>
                <w:rFonts w:asciiTheme="majorBidi" w:hAnsiTheme="majorBidi" w:cstheme="majorBidi"/>
              </w:rPr>
              <w:t>Una Solicitud de Reventa puede ser presentada por Pasajeros mayores de 2 años que hayan adquirido un billete con la Sociedad o con cualquier entidad o persona autorizada por la Sociedad ("</w:t>
            </w:r>
            <w:r w:rsidRPr="001034F5">
              <w:rPr>
                <w:rFonts w:asciiTheme="majorBidi" w:hAnsiTheme="majorBidi" w:cstheme="majorBidi"/>
                <w:b/>
                <w:bCs/>
              </w:rPr>
              <w:t>Agente Autorizado</w:t>
            </w:r>
            <w:r w:rsidRPr="001034F5">
              <w:rPr>
                <w:rFonts w:asciiTheme="majorBidi" w:hAnsiTheme="majorBidi" w:cstheme="majorBidi"/>
              </w:rPr>
              <w:t>"). No serán elegibles los Pasajeros que viajen en una reserva de grupo o que disfruten de tarifas especiales. Se presume que el Pasajero que realiza la Solicitud de Reventa tiene la autoridad para actuar en nombre de todos los Pasajeros incluidos en la Reserva.</w:t>
            </w:r>
          </w:p>
          <w:p w:rsidRPr="000B7C0E" w:rsidR="00BF0F48" w:rsidP="00BF0F48" w:rsidRDefault="00BF0F48" w14:paraId="3FD7A8F9" w14:textId="77777777">
            <w:pPr>
              <w:pStyle w:val="Paragraphedeliste"/>
              <w:spacing w:line="276" w:lineRule="auto"/>
              <w:ind w:left="744"/>
              <w:jc w:val="both"/>
              <w:rPr>
                <w:rFonts w:ascii="Times New Roman" w:hAnsi="Times New Roman" w:cs="Times New Roman"/>
              </w:rPr>
            </w:pPr>
          </w:p>
          <w:p w:rsidRPr="001034F5" w:rsidR="001034F5" w:rsidP="001034F5" w:rsidRDefault="00E07123" w14:paraId="19CC62E6" w14:textId="77777777">
            <w:pPr>
              <w:pStyle w:val="Paragraphedeliste"/>
              <w:numPr>
                <w:ilvl w:val="0"/>
                <w:numId w:val="4"/>
              </w:numPr>
              <w:spacing w:line="276" w:lineRule="auto"/>
              <w:ind w:left="744" w:hanging="709"/>
              <w:jc w:val="both"/>
              <w:rPr>
                <w:rFonts w:asciiTheme="majorBidi" w:hAnsiTheme="majorBidi" w:cstheme="majorBidi"/>
              </w:rPr>
            </w:pPr>
            <w:r w:rsidRPr="000B7C0E">
              <w:rPr>
                <w:rFonts w:asciiTheme="majorBidi" w:hAnsiTheme="majorBidi" w:cstheme="majorBidi"/>
                <w:b/>
                <w:bCs/>
              </w:rPr>
              <w:t xml:space="preserve">Eligibilité de la </w:t>
            </w:r>
            <w:r w:rsidRPr="000B7C0E" w:rsidR="00BF0F48">
              <w:rPr>
                <w:rFonts w:asciiTheme="majorBidi" w:hAnsiTheme="majorBidi" w:cstheme="majorBidi"/>
                <w:b/>
                <w:bCs/>
              </w:rPr>
              <w:t>réservation</w:t>
            </w:r>
            <w:r w:rsidRPr="000B7C0E">
              <w:rPr>
                <w:rFonts w:asciiTheme="majorBidi" w:hAnsiTheme="majorBidi" w:cstheme="majorBidi"/>
                <w:b/>
                <w:bCs/>
              </w:rPr>
              <w:t xml:space="preserve"> : </w:t>
            </w:r>
            <w:r w:rsidRPr="001034F5" w:rsidR="001034F5">
              <w:rPr>
                <w:rFonts w:asciiTheme="majorBidi" w:hAnsiTheme="majorBidi" w:cstheme="majorBidi"/>
              </w:rPr>
              <w:t>Una Solicitud de Reventa puede presentarse si su Reserva es elegible y está abierta a la reventa. Su Reserva será elegible cuando:</w:t>
            </w:r>
          </w:p>
          <w:p w:rsidRPr="001034F5" w:rsidR="001034F5" w:rsidP="001034F5" w:rsidRDefault="001034F5" w14:paraId="50FACDCC" w14:textId="77777777">
            <w:pPr>
              <w:pStyle w:val="Paragraphedeliste"/>
              <w:numPr>
                <w:ilvl w:val="0"/>
                <w:numId w:val="9"/>
              </w:numPr>
              <w:spacing w:line="276" w:lineRule="auto"/>
              <w:jc w:val="both"/>
              <w:rPr>
                <w:rFonts w:asciiTheme="majorBidi" w:hAnsiTheme="majorBidi" w:cstheme="majorBidi"/>
              </w:rPr>
            </w:pPr>
            <w:r w:rsidRPr="001034F5">
              <w:rPr>
                <w:rFonts w:asciiTheme="majorBidi" w:hAnsiTheme="majorBidi" w:cstheme="majorBidi"/>
              </w:rPr>
              <w:t>Sea operada por la Sociedad (no son elegibles los vuelos interlínea ni los vuelos en código compartido);</w:t>
            </w:r>
          </w:p>
          <w:p w:rsidRPr="001034F5" w:rsidR="001034F5" w:rsidP="001034F5" w:rsidRDefault="001034F5" w14:paraId="40B5E672" w14:textId="77777777">
            <w:pPr>
              <w:pStyle w:val="Paragraphedeliste"/>
              <w:numPr>
                <w:ilvl w:val="0"/>
                <w:numId w:val="9"/>
              </w:numPr>
              <w:spacing w:line="276" w:lineRule="auto"/>
              <w:jc w:val="both"/>
              <w:rPr>
                <w:rFonts w:asciiTheme="majorBidi" w:hAnsiTheme="majorBidi" w:cstheme="majorBidi"/>
              </w:rPr>
            </w:pPr>
            <w:r w:rsidRPr="001034F5">
              <w:rPr>
                <w:rFonts w:asciiTheme="majorBidi" w:hAnsiTheme="majorBidi" w:cstheme="majorBidi"/>
              </w:rPr>
              <w:t>Haya sido realizada al menos 72 horas antes;</w:t>
            </w:r>
          </w:p>
          <w:p w:rsidRPr="001034F5" w:rsidR="001034F5" w:rsidP="001034F5" w:rsidRDefault="001034F5" w14:paraId="1D568D5D" w14:textId="77777777">
            <w:pPr>
              <w:pStyle w:val="Paragraphedeliste"/>
              <w:numPr>
                <w:ilvl w:val="0"/>
                <w:numId w:val="9"/>
              </w:numPr>
              <w:spacing w:line="276" w:lineRule="auto"/>
              <w:jc w:val="both"/>
              <w:rPr>
                <w:rFonts w:asciiTheme="majorBidi" w:hAnsiTheme="majorBidi" w:cstheme="majorBidi"/>
              </w:rPr>
            </w:pPr>
            <w:r w:rsidRPr="001034F5">
              <w:rPr>
                <w:rFonts w:asciiTheme="majorBidi" w:hAnsiTheme="majorBidi" w:cstheme="majorBidi"/>
              </w:rPr>
              <w:t>Esté totalmente pagada;</w:t>
            </w:r>
          </w:p>
          <w:p w:rsidRPr="001034F5" w:rsidR="001034F5" w:rsidP="001034F5" w:rsidRDefault="001034F5" w14:paraId="1C79FC7C" w14:textId="77777777">
            <w:pPr>
              <w:pStyle w:val="Paragraphedeliste"/>
              <w:numPr>
                <w:ilvl w:val="0"/>
                <w:numId w:val="9"/>
              </w:numPr>
              <w:spacing w:line="276" w:lineRule="auto"/>
              <w:jc w:val="both"/>
              <w:rPr>
                <w:rFonts w:asciiTheme="majorBidi" w:hAnsiTheme="majorBidi" w:cstheme="majorBidi"/>
              </w:rPr>
            </w:pPr>
            <w:r w:rsidRPr="001034F5">
              <w:rPr>
                <w:rFonts w:asciiTheme="majorBidi" w:hAnsiTheme="majorBidi" w:cstheme="majorBidi"/>
              </w:rPr>
              <w:t>Sea no reembolsable, parcialmente reembolsable o reembolsable con cargos por cancelación;</w:t>
            </w:r>
          </w:p>
          <w:p w:rsidRPr="001034F5" w:rsidR="001034F5" w:rsidP="001034F5" w:rsidRDefault="001034F5" w14:paraId="0ED7D068" w14:textId="77777777">
            <w:pPr>
              <w:pStyle w:val="Paragraphedeliste"/>
              <w:numPr>
                <w:ilvl w:val="0"/>
                <w:numId w:val="9"/>
              </w:numPr>
              <w:spacing w:line="276" w:lineRule="auto"/>
              <w:jc w:val="both"/>
              <w:rPr>
                <w:rFonts w:asciiTheme="majorBidi" w:hAnsiTheme="majorBidi" w:cstheme="majorBidi"/>
              </w:rPr>
            </w:pPr>
            <w:r w:rsidRPr="001034F5">
              <w:rPr>
                <w:rFonts w:asciiTheme="majorBidi" w:hAnsiTheme="majorBidi" w:cstheme="majorBidi"/>
              </w:rPr>
              <w:t>Sea inmodificable sin coste hasta el día del vuelo;</w:t>
            </w:r>
          </w:p>
          <w:p w:rsidRPr="001034F5" w:rsidR="001034F5" w:rsidP="001034F5" w:rsidRDefault="001034F5" w14:paraId="0862D178" w14:textId="77777777">
            <w:pPr>
              <w:pStyle w:val="Paragraphedeliste"/>
              <w:numPr>
                <w:ilvl w:val="0"/>
                <w:numId w:val="9"/>
              </w:numPr>
              <w:spacing w:line="276" w:lineRule="auto"/>
              <w:jc w:val="both"/>
              <w:rPr>
                <w:rFonts w:asciiTheme="majorBidi" w:hAnsiTheme="majorBidi" w:cstheme="majorBidi"/>
              </w:rPr>
            </w:pPr>
            <w:r w:rsidRPr="001034F5">
              <w:rPr>
                <w:rFonts w:asciiTheme="majorBidi" w:hAnsiTheme="majorBidi" w:cstheme="majorBidi"/>
              </w:rPr>
              <w:t>Su Solicitud de Reventa se presente al menos 12 horas antes de la salida programada del vuelo;</w:t>
            </w:r>
          </w:p>
          <w:p w:rsidRPr="001034F5" w:rsidR="001034F5" w:rsidP="001034F5" w:rsidRDefault="001034F5" w14:paraId="520A9819" w14:textId="77777777">
            <w:pPr>
              <w:pStyle w:val="Paragraphedeliste"/>
              <w:numPr>
                <w:ilvl w:val="0"/>
                <w:numId w:val="9"/>
              </w:numPr>
              <w:spacing w:line="276" w:lineRule="auto"/>
              <w:jc w:val="both"/>
              <w:rPr>
                <w:rFonts w:asciiTheme="majorBidi" w:hAnsiTheme="majorBidi" w:cstheme="majorBidi"/>
              </w:rPr>
            </w:pPr>
            <w:r w:rsidRPr="001034F5">
              <w:rPr>
                <w:rFonts w:asciiTheme="majorBidi" w:hAnsiTheme="majorBidi" w:cstheme="majorBidi"/>
              </w:rPr>
              <w:t>Su billete no haya sido reservado utilizando millas Flying Blue;</w:t>
            </w:r>
          </w:p>
          <w:p w:rsidRPr="001034F5" w:rsidR="001034F5" w:rsidP="001034F5" w:rsidRDefault="001034F5" w14:paraId="7B79D710" w14:textId="77777777">
            <w:pPr>
              <w:pStyle w:val="Paragraphedeliste"/>
              <w:numPr>
                <w:ilvl w:val="0"/>
                <w:numId w:val="9"/>
              </w:numPr>
              <w:spacing w:line="276" w:lineRule="auto"/>
              <w:jc w:val="both"/>
              <w:rPr>
                <w:rFonts w:asciiTheme="majorBidi" w:hAnsiTheme="majorBidi" w:cstheme="majorBidi"/>
              </w:rPr>
            </w:pPr>
            <w:r w:rsidRPr="001034F5">
              <w:rPr>
                <w:rFonts w:asciiTheme="majorBidi" w:hAnsiTheme="majorBidi" w:cstheme="majorBidi"/>
              </w:rPr>
              <w:t>Usted no esté facturado para el vuelo que desea revender.</w:t>
            </w:r>
          </w:p>
          <w:p w:rsidRPr="000B7C0E" w:rsidR="00BF0F48" w:rsidP="00BF0F48" w:rsidRDefault="00BF0F48" w14:paraId="016A76AC" w14:textId="0C3C74CE">
            <w:pPr>
              <w:pStyle w:val="Paragraphedeliste"/>
              <w:spacing w:line="276" w:lineRule="auto"/>
              <w:ind w:left="744"/>
              <w:jc w:val="both"/>
              <w:rPr>
                <w:rFonts w:asciiTheme="majorBidi" w:hAnsiTheme="majorBidi" w:cstheme="majorBidi"/>
              </w:rPr>
            </w:pPr>
          </w:p>
          <w:p w:rsidRPr="001034F5" w:rsidR="001034F5" w:rsidP="001034F5" w:rsidRDefault="00BF0F48" w14:paraId="4BE2FEF0" w14:textId="77777777">
            <w:pPr>
              <w:pStyle w:val="Paragraphedeliste"/>
              <w:numPr>
                <w:ilvl w:val="0"/>
                <w:numId w:val="4"/>
              </w:numPr>
              <w:spacing w:line="276" w:lineRule="auto"/>
              <w:ind w:left="744" w:hanging="709"/>
              <w:jc w:val="both"/>
              <w:rPr>
                <w:rFonts w:asciiTheme="majorBidi" w:hAnsiTheme="majorBidi" w:cstheme="majorBidi"/>
              </w:rPr>
            </w:pPr>
            <w:r w:rsidRPr="000B7C0E">
              <w:rPr>
                <w:rFonts w:asciiTheme="majorBidi" w:hAnsiTheme="majorBidi" w:cstheme="majorBidi"/>
                <w:b/>
                <w:bCs/>
              </w:rPr>
              <w:t>Eligibili</w:t>
            </w:r>
            <w:r w:rsidR="001034F5">
              <w:rPr>
                <w:rFonts w:asciiTheme="majorBidi" w:hAnsiTheme="majorBidi" w:cstheme="majorBidi"/>
                <w:b/>
                <w:bCs/>
              </w:rPr>
              <w:t>dad</w:t>
            </w:r>
            <w:r w:rsidRPr="000B7C0E">
              <w:rPr>
                <w:rFonts w:asciiTheme="majorBidi" w:hAnsiTheme="majorBidi" w:cstheme="majorBidi"/>
                <w:b/>
                <w:bCs/>
              </w:rPr>
              <w:t xml:space="preserve"> d</w:t>
            </w:r>
            <w:r w:rsidR="001034F5">
              <w:rPr>
                <w:rFonts w:asciiTheme="majorBidi" w:hAnsiTheme="majorBidi" w:cstheme="majorBidi"/>
                <w:b/>
                <w:bCs/>
              </w:rPr>
              <w:t>el</w:t>
            </w:r>
            <w:r w:rsidRPr="000B7C0E">
              <w:rPr>
                <w:rFonts w:asciiTheme="majorBidi" w:hAnsiTheme="majorBidi" w:cstheme="majorBidi"/>
                <w:b/>
                <w:bCs/>
              </w:rPr>
              <w:t xml:space="preserve"> servic</w:t>
            </w:r>
            <w:r w:rsidR="001034F5">
              <w:rPr>
                <w:rFonts w:asciiTheme="majorBidi" w:hAnsiTheme="majorBidi" w:cstheme="majorBidi"/>
                <w:b/>
                <w:bCs/>
              </w:rPr>
              <w:t>io</w:t>
            </w:r>
            <w:r w:rsidRPr="000B7C0E">
              <w:rPr>
                <w:rFonts w:asciiTheme="majorBidi" w:hAnsiTheme="majorBidi" w:cstheme="majorBidi"/>
                <w:b/>
                <w:bCs/>
              </w:rPr>
              <w:t xml:space="preserve"> </w:t>
            </w:r>
            <w:r w:rsidRPr="000B7C0E" w:rsidR="00692E2A">
              <w:rPr>
                <w:rFonts w:asciiTheme="majorBidi" w:hAnsiTheme="majorBidi" w:cstheme="majorBidi"/>
              </w:rPr>
              <w:t xml:space="preserve">: </w:t>
            </w:r>
            <w:r w:rsidRPr="001034F5" w:rsidR="001034F5">
              <w:rPr>
                <w:rFonts w:asciiTheme="majorBidi" w:hAnsiTheme="majorBidi" w:cstheme="majorBidi"/>
              </w:rPr>
              <w:t>La disponibilidad del Servicio de Reventa de Asiento podrá, a nuestra exclusiva discreción, depender de los siguientes factores:</w:t>
            </w:r>
          </w:p>
          <w:p w:rsidRPr="001034F5" w:rsidR="001034F5" w:rsidP="001034F5" w:rsidRDefault="001034F5" w14:paraId="5E5B1933" w14:textId="77777777">
            <w:pPr>
              <w:pStyle w:val="Paragraphedeliste"/>
              <w:numPr>
                <w:ilvl w:val="0"/>
                <w:numId w:val="11"/>
              </w:numPr>
              <w:spacing w:line="276" w:lineRule="auto"/>
              <w:jc w:val="both"/>
              <w:rPr>
                <w:rFonts w:asciiTheme="majorBidi" w:hAnsiTheme="majorBidi" w:cstheme="majorBidi"/>
              </w:rPr>
            </w:pPr>
            <w:r w:rsidRPr="001034F5">
              <w:rPr>
                <w:rFonts w:asciiTheme="majorBidi" w:hAnsiTheme="majorBidi" w:cstheme="majorBidi"/>
              </w:rPr>
              <w:t>El Servicio puede no ofrecerse en ciertos vuelos por motivos de seguridad operativa o protección;</w:t>
            </w:r>
          </w:p>
          <w:p w:rsidRPr="001034F5" w:rsidR="001034F5" w:rsidP="001034F5" w:rsidRDefault="001034F5" w14:paraId="67E29576" w14:textId="77777777">
            <w:pPr>
              <w:pStyle w:val="Paragraphedeliste"/>
              <w:numPr>
                <w:ilvl w:val="0"/>
                <w:numId w:val="11"/>
              </w:numPr>
              <w:spacing w:line="276" w:lineRule="auto"/>
              <w:jc w:val="both"/>
              <w:rPr>
                <w:rFonts w:asciiTheme="majorBidi" w:hAnsiTheme="majorBidi" w:cstheme="majorBidi"/>
              </w:rPr>
            </w:pPr>
            <w:r w:rsidRPr="001034F5">
              <w:rPr>
                <w:rFonts w:asciiTheme="majorBidi" w:hAnsiTheme="majorBidi" w:cstheme="majorBidi"/>
              </w:rPr>
              <w:t>Podría no estar disponible para Reservas realizadas a través de determinadas agencias o puntos de venta;</w:t>
            </w:r>
          </w:p>
          <w:p w:rsidRPr="001034F5" w:rsidR="001034F5" w:rsidP="001034F5" w:rsidRDefault="001034F5" w14:paraId="7A8CCB32" w14:textId="77777777">
            <w:pPr>
              <w:pStyle w:val="Paragraphedeliste"/>
              <w:numPr>
                <w:ilvl w:val="0"/>
                <w:numId w:val="11"/>
              </w:numPr>
              <w:spacing w:line="276" w:lineRule="auto"/>
              <w:jc w:val="both"/>
              <w:rPr>
                <w:rFonts w:asciiTheme="majorBidi" w:hAnsiTheme="majorBidi" w:cstheme="majorBidi"/>
              </w:rPr>
            </w:pPr>
            <w:r w:rsidRPr="001034F5">
              <w:rPr>
                <w:rFonts w:asciiTheme="majorBidi" w:hAnsiTheme="majorBidi" w:cstheme="majorBidi"/>
              </w:rPr>
              <w:t>La disponibilidad está sujeta a nuestra discreción, especialmente en función del momento de la Solicitud de Reventa respecto a la salida del vuelo y de la capacidad y ocupación de la aeronave correspondiente;</w:t>
            </w:r>
          </w:p>
          <w:p w:rsidRPr="001034F5" w:rsidR="001034F5" w:rsidP="2F0B9C04" w:rsidRDefault="001034F5" w14:paraId="065C3C9F" w14:textId="59896A97">
            <w:pPr>
              <w:pStyle w:val="Paragraphedeliste"/>
              <w:numPr>
                <w:ilvl w:val="0"/>
                <w:numId w:val="11"/>
              </w:numPr>
              <w:spacing w:line="276" w:lineRule="auto"/>
              <w:jc w:val="both"/>
              <w:rPr>
                <w:rFonts w:ascii="Times New Roman" w:hAnsi="Times New Roman" w:cs="Times New Roman" w:asciiTheme="majorBidi" w:hAnsiTheme="majorBidi" w:cstheme="majorBidi"/>
              </w:rPr>
            </w:pPr>
            <w:r w:rsidRPr="2F0B9C04" w:rsidR="001034F5">
              <w:rPr>
                <w:rFonts w:ascii="Times New Roman" w:hAnsi="Times New Roman" w:cs="Times New Roman" w:asciiTheme="majorBidi" w:hAnsiTheme="majorBidi" w:cstheme="majorBidi"/>
              </w:rPr>
              <w:t xml:space="preserve">Las Solicitudes de Reventa sólo podrán realizarse en la página de reventa del sitio </w:t>
            </w:r>
            <w:r w:rsidRPr="2F0B9C04" w:rsidR="6318AD3C">
              <w:rPr>
                <w:rFonts w:ascii="Times New Roman" w:hAnsi="Times New Roman" w:cs="Times New Roman" w:asciiTheme="majorBidi" w:hAnsiTheme="majorBidi" w:cstheme="majorBidi"/>
              </w:rPr>
              <w:t>resale</w:t>
            </w:r>
            <w:r w:rsidRPr="2F0B9C04" w:rsidR="001034F5">
              <w:rPr>
                <w:rFonts w:ascii="Times New Roman" w:hAnsi="Times New Roman" w:cs="Times New Roman" w:asciiTheme="majorBidi" w:hAnsiTheme="majorBidi" w:cstheme="majorBidi"/>
              </w:rPr>
              <w:t>.transavia.com.</w:t>
            </w:r>
          </w:p>
          <w:p w:rsidRPr="000B7C0E" w:rsidR="00B24DAC" w:rsidP="00B24DAC" w:rsidRDefault="00B24DAC" w14:paraId="45F9C4B5" w14:textId="1B8E5231">
            <w:pPr>
              <w:pStyle w:val="Paragraphedeliste"/>
              <w:spacing w:line="276" w:lineRule="auto"/>
              <w:ind w:left="360"/>
              <w:jc w:val="both"/>
              <w:rPr>
                <w:rFonts w:asciiTheme="majorBidi" w:hAnsiTheme="majorBidi" w:cstheme="majorBidi"/>
                <w:b/>
                <w:bCs/>
              </w:rPr>
            </w:pPr>
          </w:p>
          <w:p w:rsidRPr="000B7C0E" w:rsidR="005C5978" w:rsidP="00B411C3" w:rsidRDefault="00BF0F48" w14:paraId="2D84F4D2" w14:textId="2EF056B2">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t>Proce</w:t>
            </w:r>
            <w:r w:rsidR="001034F5">
              <w:rPr>
                <w:rFonts w:asciiTheme="majorBidi" w:hAnsiTheme="majorBidi" w:cstheme="majorBidi"/>
                <w:b/>
                <w:bCs/>
              </w:rPr>
              <w:t>so de reventa</w:t>
            </w:r>
          </w:p>
          <w:p w:rsidRPr="004D77CC" w:rsidR="00FF3FB8" w:rsidP="004D77CC" w:rsidRDefault="00FF3FB8" w14:paraId="2A4E731B" w14:textId="77777777">
            <w:pPr>
              <w:spacing w:line="276" w:lineRule="auto"/>
              <w:jc w:val="both"/>
              <w:rPr>
                <w:rFonts w:asciiTheme="majorBidi" w:hAnsiTheme="majorBidi" w:cstheme="majorBidi"/>
              </w:rPr>
            </w:pPr>
          </w:p>
          <w:p w:rsidRPr="000B7C0E" w:rsidR="00234EBC" w:rsidP="00B411C3" w:rsidRDefault="001034F5" w14:paraId="7E77E51B" w14:textId="6C3443FE">
            <w:pPr>
              <w:pStyle w:val="Paragraphedeliste"/>
              <w:numPr>
                <w:ilvl w:val="0"/>
                <w:numId w:val="5"/>
              </w:numPr>
              <w:spacing w:line="276" w:lineRule="auto"/>
              <w:ind w:left="460" w:hanging="460"/>
              <w:rPr>
                <w:rFonts w:asciiTheme="majorBidi" w:hAnsiTheme="majorBidi" w:cstheme="majorBidi"/>
                <w:b/>
                <w:bCs/>
              </w:rPr>
            </w:pPr>
            <w:r w:rsidRPr="001034F5">
              <w:rPr>
                <w:rFonts w:asciiTheme="majorBidi" w:hAnsiTheme="majorBidi" w:cstheme="majorBidi"/>
                <w:b/>
                <w:bCs/>
              </w:rPr>
              <w:t>Condiciones específicas de reventa</w:t>
            </w:r>
          </w:p>
          <w:p w:rsidRPr="001034F5" w:rsidR="001034F5" w:rsidP="001034F5" w:rsidRDefault="001034F5" w14:paraId="1C9D562F" w14:textId="13D6D18B">
            <w:pPr>
              <w:pStyle w:val="Paragraphedeliste"/>
              <w:numPr>
                <w:ilvl w:val="0"/>
                <w:numId w:val="3"/>
              </w:numPr>
              <w:spacing w:line="276" w:lineRule="auto"/>
              <w:jc w:val="both"/>
              <w:rPr>
                <w:rFonts w:asciiTheme="majorBidi" w:hAnsiTheme="majorBidi" w:cstheme="majorBidi"/>
              </w:rPr>
            </w:pPr>
            <w:r w:rsidRPr="001034F5">
              <w:rPr>
                <w:rFonts w:asciiTheme="majorBidi" w:hAnsiTheme="majorBidi" w:cstheme="majorBidi"/>
              </w:rPr>
              <w:t>Las Solicitudes de Reventa podrán referirse al conjunto del expedientes de reserva del pasajero ("PNR") o a uno de los vuelos incluidos en el PNR.</w:t>
            </w:r>
          </w:p>
          <w:p w:rsidRPr="001034F5" w:rsidR="001034F5" w:rsidP="001034F5" w:rsidRDefault="001034F5" w14:paraId="5B00137A" w14:textId="44FC4177">
            <w:pPr>
              <w:pStyle w:val="Paragraphedeliste"/>
              <w:numPr>
                <w:ilvl w:val="0"/>
                <w:numId w:val="3"/>
              </w:numPr>
              <w:spacing w:line="276" w:lineRule="auto"/>
              <w:jc w:val="both"/>
              <w:rPr>
                <w:rFonts w:asciiTheme="majorBidi" w:hAnsiTheme="majorBidi" w:cstheme="majorBidi"/>
              </w:rPr>
            </w:pPr>
            <w:r w:rsidRPr="001034F5">
              <w:rPr>
                <w:rFonts w:asciiTheme="majorBidi" w:hAnsiTheme="majorBidi" w:cstheme="majorBidi"/>
              </w:rPr>
              <w:t>No podrán presentarse Solicitudes parciales para algunos pasajeros del PNR.</w:t>
            </w:r>
          </w:p>
          <w:p w:rsidRPr="001034F5" w:rsidR="001034F5" w:rsidP="001034F5" w:rsidRDefault="001034F5" w14:paraId="2CF81753" w14:textId="54F60C5A">
            <w:pPr>
              <w:pStyle w:val="Paragraphedeliste"/>
              <w:numPr>
                <w:ilvl w:val="0"/>
                <w:numId w:val="3"/>
              </w:numPr>
              <w:spacing w:line="276" w:lineRule="auto"/>
              <w:jc w:val="both"/>
              <w:rPr>
                <w:rFonts w:asciiTheme="majorBidi" w:hAnsiTheme="majorBidi" w:cstheme="majorBidi"/>
              </w:rPr>
            </w:pPr>
            <w:r w:rsidRPr="001034F5">
              <w:rPr>
                <w:rFonts w:asciiTheme="majorBidi" w:hAnsiTheme="majorBidi" w:cstheme="majorBidi"/>
              </w:rPr>
              <w:t>Una vez confirmada la Solicitud de Reventa:</w:t>
            </w:r>
          </w:p>
          <w:p w:rsidRPr="001034F5" w:rsidR="001034F5" w:rsidP="001034F5" w:rsidRDefault="001034F5" w14:paraId="44A38320" w14:textId="77777777">
            <w:pPr>
              <w:pStyle w:val="Paragraphedeliste"/>
              <w:numPr>
                <w:ilvl w:val="1"/>
                <w:numId w:val="3"/>
              </w:numPr>
              <w:spacing w:line="276" w:lineRule="auto"/>
              <w:jc w:val="both"/>
              <w:rPr>
                <w:rFonts w:asciiTheme="majorBidi" w:hAnsiTheme="majorBidi" w:cstheme="majorBidi"/>
              </w:rPr>
            </w:pPr>
            <w:r w:rsidRPr="001034F5">
              <w:rPr>
                <w:rFonts w:asciiTheme="majorBidi" w:hAnsiTheme="majorBidi" w:cstheme="majorBidi"/>
              </w:rPr>
              <w:t>Podrá retractarse y cancelar su solicitud siempre que alguno de los vuelos de su PNR no haya sido revendidos;</w:t>
            </w:r>
          </w:p>
          <w:p w:rsidRPr="001034F5" w:rsidR="001034F5" w:rsidP="001034F5" w:rsidRDefault="001034F5" w14:paraId="4FEA3066" w14:textId="77777777">
            <w:pPr>
              <w:pStyle w:val="Paragraphedeliste"/>
              <w:numPr>
                <w:ilvl w:val="1"/>
                <w:numId w:val="3"/>
              </w:numPr>
              <w:spacing w:line="276" w:lineRule="auto"/>
              <w:jc w:val="both"/>
              <w:rPr>
                <w:rFonts w:asciiTheme="majorBidi" w:hAnsiTheme="majorBidi" w:cstheme="majorBidi"/>
              </w:rPr>
            </w:pPr>
            <w:r w:rsidRPr="001034F5">
              <w:rPr>
                <w:rFonts w:asciiTheme="majorBidi" w:hAnsiTheme="majorBidi" w:cstheme="majorBidi"/>
              </w:rPr>
              <w:t>Renuncia a todos los derechos relacionados con la Reserva, en especial el derecho a viajar en el vuelo objeto de la Solicitud de Reventa y el derecho a cualquier consecuencia derivada de cambios que puedan producirse en su Reserva (por ejemplo, compensación en caso de retraso o cancelación).</w:t>
            </w:r>
          </w:p>
          <w:p w:rsidRPr="001034F5" w:rsidR="001034F5" w:rsidP="001034F5" w:rsidRDefault="001034F5" w14:paraId="664FA7B9" w14:textId="3A692B2F">
            <w:pPr>
              <w:pStyle w:val="Paragraphedeliste"/>
              <w:numPr>
                <w:ilvl w:val="0"/>
                <w:numId w:val="3"/>
              </w:numPr>
              <w:spacing w:line="276" w:lineRule="auto"/>
              <w:jc w:val="both"/>
              <w:rPr>
                <w:rFonts w:asciiTheme="majorBidi" w:hAnsiTheme="majorBidi" w:cstheme="majorBidi"/>
              </w:rPr>
            </w:pPr>
            <w:r w:rsidRPr="001034F5">
              <w:rPr>
                <w:rFonts w:asciiTheme="majorBidi" w:hAnsiTheme="majorBidi" w:cstheme="majorBidi"/>
              </w:rPr>
              <w:t>La reventa no implica la cesión del contrato a terceros. En caso de reventa exitosa, la reserva inicial se cancela y el asiento se reincorpora al inventario disponible.</w:t>
            </w:r>
          </w:p>
          <w:p w:rsidR="00604C01" w:rsidP="00427585" w:rsidRDefault="00604C01" w14:paraId="50F81277" w14:textId="77777777">
            <w:pPr>
              <w:pStyle w:val="Paragraphedeliste"/>
              <w:spacing w:line="276" w:lineRule="auto"/>
              <w:jc w:val="both"/>
              <w:rPr>
                <w:rFonts w:asciiTheme="majorBidi" w:hAnsiTheme="majorBidi" w:cstheme="majorBidi"/>
              </w:rPr>
            </w:pPr>
          </w:p>
          <w:p w:rsidR="00DA27C5" w:rsidP="00B411C3" w:rsidRDefault="001034F5" w14:paraId="399D1CAF" w14:textId="4D56BC12">
            <w:pPr>
              <w:pStyle w:val="Paragraphedeliste"/>
              <w:numPr>
                <w:ilvl w:val="0"/>
                <w:numId w:val="5"/>
              </w:numPr>
              <w:spacing w:line="276" w:lineRule="auto"/>
              <w:ind w:left="460" w:hanging="460"/>
              <w:rPr>
                <w:rFonts w:asciiTheme="majorBidi" w:hAnsiTheme="majorBidi" w:cstheme="majorBidi"/>
                <w:b/>
                <w:bCs/>
              </w:rPr>
            </w:pPr>
            <w:r w:rsidRPr="001034F5">
              <w:rPr>
                <w:rFonts w:asciiTheme="majorBidi" w:hAnsiTheme="majorBidi" w:cstheme="majorBidi"/>
                <w:b/>
                <w:bCs/>
              </w:rPr>
              <w:t>Procedimiento de reventa</w:t>
            </w:r>
          </w:p>
          <w:p w:rsidRPr="001034F5" w:rsidR="001034F5" w:rsidP="001034F5" w:rsidRDefault="001034F5" w14:paraId="210A4590" w14:textId="77777777">
            <w:pPr>
              <w:pStyle w:val="Paragraphedeliste"/>
              <w:numPr>
                <w:ilvl w:val="0"/>
                <w:numId w:val="3"/>
              </w:numPr>
              <w:spacing w:line="276" w:lineRule="auto"/>
              <w:jc w:val="both"/>
              <w:rPr>
                <w:rFonts w:asciiTheme="majorBidi" w:hAnsiTheme="majorBidi" w:cstheme="majorBidi"/>
              </w:rPr>
            </w:pPr>
            <w:r w:rsidRPr="001034F5">
              <w:rPr>
                <w:rFonts w:asciiTheme="majorBidi" w:hAnsiTheme="majorBidi" w:cstheme="majorBidi"/>
              </w:rPr>
              <w:t>Para proceder con la reventa, el pasajero deberá:</w:t>
            </w:r>
          </w:p>
          <w:p w:rsidRPr="001034F5" w:rsidR="001034F5" w:rsidP="2F0B9C04" w:rsidRDefault="001034F5" w14:paraId="221B6C59" w14:textId="6824A565">
            <w:pPr>
              <w:pStyle w:val="Paragraphedeliste"/>
              <w:numPr>
                <w:ilvl w:val="1"/>
                <w:numId w:val="3"/>
              </w:numPr>
              <w:spacing w:line="276" w:lineRule="auto"/>
              <w:jc w:val="both"/>
              <w:rPr>
                <w:rFonts w:ascii="Times New Roman" w:hAnsi="Times New Roman" w:cs="Times New Roman" w:asciiTheme="majorBidi" w:hAnsiTheme="majorBidi" w:cstheme="majorBidi"/>
                <w:lang w:val="es-ES"/>
              </w:rPr>
            </w:pPr>
            <w:r w:rsidRPr="2F0B9C04" w:rsidR="001034F5">
              <w:rPr>
                <w:rFonts w:ascii="Times New Roman" w:hAnsi="Times New Roman" w:cs="Times New Roman" w:asciiTheme="majorBidi" w:hAnsiTheme="majorBidi" w:cstheme="majorBidi"/>
                <w:lang w:val="es-ES"/>
              </w:rPr>
              <w:t>Acceder</w:t>
            </w:r>
            <w:r w:rsidRPr="2F0B9C04" w:rsidR="001034F5">
              <w:rPr>
                <w:rFonts w:ascii="Times New Roman" w:hAnsi="Times New Roman" w:cs="Times New Roman" w:asciiTheme="majorBidi" w:hAnsiTheme="majorBidi" w:cstheme="majorBidi"/>
                <w:lang w:val="es-ES"/>
              </w:rPr>
              <w:t xml:space="preserve"> a la </w:t>
            </w:r>
            <w:r w:rsidRPr="2F0B9C04" w:rsidR="001034F5">
              <w:rPr>
                <w:rFonts w:ascii="Times New Roman" w:hAnsi="Times New Roman" w:cs="Times New Roman" w:asciiTheme="majorBidi" w:hAnsiTheme="majorBidi" w:cstheme="majorBidi"/>
                <w:lang w:val="es-ES"/>
              </w:rPr>
              <w:t>plataforma</w:t>
            </w:r>
            <w:r w:rsidRPr="2F0B9C04" w:rsidR="001034F5">
              <w:rPr>
                <w:rFonts w:ascii="Times New Roman" w:hAnsi="Times New Roman" w:cs="Times New Roman" w:asciiTheme="majorBidi" w:hAnsiTheme="majorBidi" w:cstheme="majorBidi"/>
                <w:lang w:val="es-ES"/>
              </w:rPr>
              <w:t xml:space="preserve"> de reventa a </w:t>
            </w:r>
            <w:r w:rsidRPr="2F0B9C04" w:rsidR="001034F5">
              <w:rPr>
                <w:rFonts w:ascii="Times New Roman" w:hAnsi="Times New Roman" w:cs="Times New Roman" w:asciiTheme="majorBidi" w:hAnsiTheme="majorBidi" w:cstheme="majorBidi"/>
                <w:lang w:val="es-ES"/>
              </w:rPr>
              <w:t>través</w:t>
            </w:r>
            <w:r w:rsidRPr="2F0B9C04" w:rsidR="001034F5">
              <w:rPr>
                <w:rFonts w:ascii="Times New Roman" w:hAnsi="Times New Roman" w:cs="Times New Roman" w:asciiTheme="majorBidi" w:hAnsiTheme="majorBidi" w:cstheme="majorBidi"/>
                <w:lang w:val="es-ES"/>
              </w:rPr>
              <w:t xml:space="preserve"> de </w:t>
            </w:r>
            <w:r w:rsidRPr="2F0B9C04" w:rsidR="4F158FBF">
              <w:rPr>
                <w:rFonts w:ascii="Times New Roman" w:hAnsi="Times New Roman" w:cs="Times New Roman" w:asciiTheme="majorBidi" w:hAnsiTheme="majorBidi" w:cstheme="majorBidi"/>
                <w:lang w:val="es-ES"/>
              </w:rPr>
              <w:t>resale</w:t>
            </w:r>
            <w:r w:rsidRPr="2F0B9C04" w:rsidR="001034F5">
              <w:rPr>
                <w:rFonts w:ascii="Times New Roman" w:hAnsi="Times New Roman" w:cs="Times New Roman" w:asciiTheme="majorBidi" w:hAnsiTheme="majorBidi" w:cstheme="majorBidi"/>
                <w:lang w:val="es-ES"/>
              </w:rPr>
              <w:t xml:space="preserve">.transavia.com o su </w:t>
            </w:r>
            <w:r w:rsidRPr="2F0B9C04" w:rsidR="001034F5">
              <w:rPr>
                <w:rFonts w:ascii="Times New Roman" w:hAnsi="Times New Roman" w:cs="Times New Roman" w:asciiTheme="majorBidi" w:hAnsiTheme="majorBidi" w:cstheme="majorBidi"/>
                <w:lang w:val="es-ES"/>
              </w:rPr>
              <w:t>espacio</w:t>
            </w:r>
            <w:r w:rsidRPr="2F0B9C04" w:rsidR="001034F5">
              <w:rPr>
                <w:rFonts w:ascii="Times New Roman" w:hAnsi="Times New Roman" w:cs="Times New Roman" w:asciiTheme="majorBidi" w:hAnsiTheme="majorBidi" w:cstheme="majorBidi"/>
                <w:lang w:val="es-ES"/>
              </w:rPr>
              <w:t xml:space="preserve"> </w:t>
            </w:r>
            <w:r w:rsidRPr="2F0B9C04" w:rsidR="001034F5">
              <w:rPr>
                <w:rFonts w:ascii="Times New Roman" w:hAnsi="Times New Roman" w:cs="Times New Roman" w:asciiTheme="majorBidi" w:hAnsiTheme="majorBidi" w:cstheme="majorBidi"/>
                <w:lang w:val="es-ES"/>
              </w:rPr>
              <w:t>MyTransavia</w:t>
            </w:r>
            <w:r w:rsidRPr="2F0B9C04" w:rsidR="001034F5">
              <w:rPr>
                <w:rFonts w:ascii="Times New Roman" w:hAnsi="Times New Roman" w:cs="Times New Roman" w:asciiTheme="majorBidi" w:hAnsiTheme="majorBidi" w:cstheme="majorBidi"/>
                <w:lang w:val="es-ES"/>
              </w:rPr>
              <w:t>;</w:t>
            </w:r>
          </w:p>
          <w:p w:rsidRPr="001034F5" w:rsidR="001034F5" w:rsidP="001034F5" w:rsidRDefault="001034F5" w14:paraId="11184D4E" w14:textId="77777777">
            <w:pPr>
              <w:pStyle w:val="Paragraphedeliste"/>
              <w:numPr>
                <w:ilvl w:val="1"/>
                <w:numId w:val="3"/>
              </w:numPr>
              <w:spacing w:line="276" w:lineRule="auto"/>
              <w:jc w:val="both"/>
              <w:rPr>
                <w:rFonts w:asciiTheme="majorBidi" w:hAnsiTheme="majorBidi" w:cstheme="majorBidi"/>
              </w:rPr>
            </w:pPr>
            <w:r w:rsidRPr="001034F5">
              <w:rPr>
                <w:rFonts w:asciiTheme="majorBidi" w:hAnsiTheme="majorBidi" w:cstheme="majorBidi"/>
              </w:rPr>
              <w:t>Introducir la información relativa a la reserva: nombre de un pasajero, referencia de reserva, fecha de uno de los vuelos;</w:t>
            </w:r>
          </w:p>
          <w:p w:rsidRPr="001034F5" w:rsidR="001034F5" w:rsidP="001034F5" w:rsidRDefault="001034F5" w14:paraId="6C5A5AF0" w14:textId="77777777">
            <w:pPr>
              <w:pStyle w:val="Paragraphedeliste"/>
              <w:numPr>
                <w:ilvl w:val="1"/>
                <w:numId w:val="3"/>
              </w:numPr>
              <w:spacing w:line="276" w:lineRule="auto"/>
              <w:jc w:val="both"/>
              <w:rPr>
                <w:rFonts w:asciiTheme="majorBidi" w:hAnsiTheme="majorBidi" w:cstheme="majorBidi"/>
              </w:rPr>
            </w:pPr>
            <w:r w:rsidRPr="001034F5">
              <w:rPr>
                <w:rFonts w:asciiTheme="majorBidi" w:hAnsiTheme="majorBidi" w:cstheme="majorBidi"/>
              </w:rPr>
              <w:t>Seleccionar el/los vuelo(s) que desea revender;</w:t>
            </w:r>
          </w:p>
          <w:p w:rsidRPr="001034F5" w:rsidR="001034F5" w:rsidP="001034F5" w:rsidRDefault="001034F5" w14:paraId="615F8C77" w14:textId="77777777">
            <w:pPr>
              <w:pStyle w:val="Paragraphedeliste"/>
              <w:numPr>
                <w:ilvl w:val="1"/>
                <w:numId w:val="3"/>
              </w:numPr>
              <w:spacing w:line="276" w:lineRule="auto"/>
              <w:jc w:val="both"/>
              <w:rPr>
                <w:rFonts w:asciiTheme="majorBidi" w:hAnsiTheme="majorBidi" w:cstheme="majorBidi"/>
              </w:rPr>
            </w:pPr>
            <w:r w:rsidRPr="001034F5">
              <w:rPr>
                <w:rFonts w:asciiTheme="majorBidi" w:hAnsiTheme="majorBidi" w:cstheme="majorBidi"/>
              </w:rPr>
              <w:t>Confirmar la solicitud aceptando estas condiciones generales y la política de privacidad;</w:t>
            </w:r>
          </w:p>
          <w:p w:rsidRPr="001034F5" w:rsidR="001034F5" w:rsidP="001034F5" w:rsidRDefault="001034F5" w14:paraId="299CA4FF" w14:textId="77777777">
            <w:pPr>
              <w:pStyle w:val="Paragraphedeliste"/>
              <w:numPr>
                <w:ilvl w:val="1"/>
                <w:numId w:val="3"/>
              </w:numPr>
              <w:spacing w:line="276" w:lineRule="auto"/>
              <w:jc w:val="both"/>
              <w:rPr>
                <w:rFonts w:asciiTheme="majorBidi" w:hAnsiTheme="majorBidi" w:cstheme="majorBidi"/>
              </w:rPr>
            </w:pPr>
            <w:r w:rsidRPr="001034F5">
              <w:rPr>
                <w:rFonts w:asciiTheme="majorBidi" w:hAnsiTheme="majorBidi" w:cstheme="majorBidi"/>
              </w:rPr>
              <w:t>Si el vuelo ya es elegible, se revenderá directamente el vuelo del/de los pasajero(s). En caso contrario, el pasajero recibirá una confirmación de la solicitud de reventa. Una vez revendido, se enviará un correo electrónico de confirmación;</w:t>
            </w:r>
          </w:p>
          <w:p w:rsidRPr="001034F5" w:rsidR="001034F5" w:rsidP="001034F5" w:rsidRDefault="001034F5" w14:paraId="79729676" w14:textId="77777777">
            <w:pPr>
              <w:pStyle w:val="Paragraphedeliste"/>
              <w:numPr>
                <w:ilvl w:val="1"/>
                <w:numId w:val="3"/>
              </w:numPr>
              <w:spacing w:line="276" w:lineRule="auto"/>
              <w:jc w:val="both"/>
              <w:rPr>
                <w:rFonts w:asciiTheme="majorBidi" w:hAnsiTheme="majorBidi" w:cstheme="majorBidi"/>
              </w:rPr>
            </w:pPr>
            <w:r w:rsidRPr="001034F5">
              <w:rPr>
                <w:rFonts w:asciiTheme="majorBidi" w:hAnsiTheme="majorBidi" w:cstheme="majorBidi"/>
              </w:rPr>
              <w:t>En caso de reventa exitosa, el/los pasajero(s) recibirán la compensación prevista en el artículo 4;</w:t>
            </w:r>
          </w:p>
          <w:p w:rsidRPr="001034F5" w:rsidR="001034F5" w:rsidP="001034F5" w:rsidRDefault="001034F5" w14:paraId="3C03262D" w14:textId="77777777">
            <w:pPr>
              <w:pStyle w:val="Paragraphedeliste"/>
              <w:numPr>
                <w:ilvl w:val="1"/>
                <w:numId w:val="3"/>
              </w:numPr>
              <w:spacing w:line="276" w:lineRule="auto"/>
              <w:jc w:val="both"/>
              <w:rPr>
                <w:rFonts w:asciiTheme="majorBidi" w:hAnsiTheme="majorBidi" w:cstheme="majorBidi"/>
              </w:rPr>
            </w:pPr>
            <w:r w:rsidRPr="001034F5">
              <w:rPr>
                <w:rFonts w:asciiTheme="majorBidi" w:hAnsiTheme="majorBidi" w:cstheme="majorBidi"/>
              </w:rPr>
              <w:t>Si la reventa falla, el pasajero será informado por correo electrónico y no se otorgará compensación;</w:t>
            </w:r>
          </w:p>
          <w:p w:rsidRPr="001034F5" w:rsidR="009610E9" w:rsidP="001034F5" w:rsidRDefault="001034F5" w14:paraId="7B54BDEC" w14:textId="34E90DD8">
            <w:pPr>
              <w:pStyle w:val="Paragraphedeliste"/>
              <w:numPr>
                <w:ilvl w:val="1"/>
                <w:numId w:val="3"/>
              </w:numPr>
              <w:spacing w:line="276" w:lineRule="auto"/>
              <w:jc w:val="both"/>
              <w:rPr>
                <w:rFonts w:asciiTheme="majorBidi" w:hAnsiTheme="majorBidi" w:cstheme="majorBidi"/>
              </w:rPr>
            </w:pPr>
            <w:r w:rsidRPr="001034F5">
              <w:rPr>
                <w:rFonts w:asciiTheme="majorBidi" w:hAnsiTheme="majorBidi" w:cstheme="majorBidi"/>
              </w:rPr>
              <w:t>Mientras la reventa no esté completada, el pasajero podrá cancelar su solicitud en la sección “Gestionar una reventa” de la plataforma.</w:t>
            </w:r>
          </w:p>
          <w:p w:rsidRPr="000B7C0E" w:rsidR="009610E9" w:rsidP="00BB0D51" w:rsidRDefault="009610E9" w14:paraId="12CFC949" w14:textId="77777777">
            <w:pPr>
              <w:pStyle w:val="Paragraphedeliste"/>
              <w:spacing w:line="276" w:lineRule="auto"/>
              <w:ind w:left="1080"/>
              <w:jc w:val="both"/>
              <w:rPr>
                <w:rFonts w:asciiTheme="majorBidi" w:hAnsiTheme="majorBidi" w:cstheme="majorBidi"/>
              </w:rPr>
            </w:pPr>
          </w:p>
          <w:p w:rsidRPr="000B7C0E" w:rsidR="00E164EE" w:rsidP="00B411C3" w:rsidRDefault="001034F5" w14:paraId="1E3090E4" w14:textId="7B79299F">
            <w:pPr>
              <w:pStyle w:val="Paragraphedeliste"/>
              <w:numPr>
                <w:ilvl w:val="0"/>
                <w:numId w:val="2"/>
              </w:numPr>
              <w:spacing w:line="276" w:lineRule="auto"/>
              <w:jc w:val="both"/>
              <w:rPr>
                <w:rFonts w:asciiTheme="majorBidi" w:hAnsiTheme="majorBidi" w:cstheme="majorBidi"/>
                <w:b/>
                <w:bCs/>
              </w:rPr>
            </w:pPr>
            <w:r w:rsidRPr="001034F5">
              <w:rPr>
                <w:rFonts w:asciiTheme="majorBidi" w:hAnsiTheme="majorBidi" w:cstheme="majorBidi"/>
                <w:b/>
                <w:bCs/>
              </w:rPr>
              <w:t>Compensación</w:t>
            </w:r>
          </w:p>
          <w:p w:rsidRPr="000B7C0E" w:rsidR="000D0BEA" w:rsidP="00BB0D51" w:rsidRDefault="000D0BEA" w14:paraId="5CAC5FD1" w14:textId="77777777">
            <w:pPr>
              <w:pStyle w:val="Paragraphedeliste"/>
              <w:spacing w:line="276" w:lineRule="auto"/>
              <w:ind w:left="360"/>
              <w:jc w:val="both"/>
              <w:rPr>
                <w:rFonts w:asciiTheme="majorBidi" w:hAnsiTheme="majorBidi" w:cstheme="majorBidi"/>
                <w:b/>
                <w:bCs/>
              </w:rPr>
            </w:pPr>
          </w:p>
          <w:p w:rsidRPr="001034F5" w:rsidR="001034F5" w:rsidP="001034F5" w:rsidRDefault="001034F5" w14:paraId="3C3D47BE" w14:textId="53775633">
            <w:pPr>
              <w:pStyle w:val="Paragraphedeliste"/>
              <w:numPr>
                <w:ilvl w:val="0"/>
                <w:numId w:val="3"/>
              </w:numPr>
              <w:spacing w:line="276" w:lineRule="auto"/>
              <w:jc w:val="both"/>
              <w:rPr>
                <w:rFonts w:asciiTheme="majorBidi" w:hAnsiTheme="majorBidi" w:cstheme="majorBidi"/>
              </w:rPr>
            </w:pPr>
            <w:r w:rsidRPr="001034F5">
              <w:rPr>
                <w:rFonts w:asciiTheme="majorBidi" w:hAnsiTheme="majorBidi" w:cstheme="majorBidi"/>
              </w:rPr>
              <w:t>La compensación asociada a su Solicitud de Reventa no está garantizada, ya que no podemos asegurar que la reventa sea exitosa. No procede derecho a reembolso o compensación sin confirmación explícita por parte de la Sociedad.</w:t>
            </w:r>
          </w:p>
          <w:p w:rsidRPr="001034F5" w:rsidR="001034F5" w:rsidP="001034F5" w:rsidRDefault="001034F5" w14:paraId="15F626EF" w14:textId="2C07DF99">
            <w:pPr>
              <w:pStyle w:val="Paragraphedeliste"/>
              <w:numPr>
                <w:ilvl w:val="0"/>
                <w:numId w:val="3"/>
              </w:numPr>
              <w:spacing w:line="276" w:lineRule="auto"/>
              <w:jc w:val="both"/>
              <w:rPr>
                <w:rFonts w:asciiTheme="majorBidi" w:hAnsiTheme="majorBidi" w:cstheme="majorBidi"/>
              </w:rPr>
            </w:pPr>
            <w:r w:rsidRPr="001034F5">
              <w:rPr>
                <w:rFonts w:asciiTheme="majorBidi" w:hAnsiTheme="majorBidi" w:cstheme="majorBidi"/>
              </w:rPr>
              <w:t>Antes de confirmar su solicitud, indicaremos el tipo de compensación que recibirá en caso de reventa exitosa, sea en puntos, millas, vales, créditos u otra forma ("Compensación").</w:t>
            </w:r>
          </w:p>
          <w:p w:rsidRPr="001034F5" w:rsidR="001034F5" w:rsidP="001034F5" w:rsidRDefault="001034F5" w14:paraId="1F404950" w14:textId="42CEE524">
            <w:pPr>
              <w:pStyle w:val="Paragraphedeliste"/>
              <w:numPr>
                <w:ilvl w:val="0"/>
                <w:numId w:val="3"/>
              </w:numPr>
              <w:spacing w:line="276" w:lineRule="auto"/>
              <w:jc w:val="both"/>
              <w:rPr>
                <w:rFonts w:asciiTheme="majorBidi" w:hAnsiTheme="majorBidi" w:cstheme="majorBidi"/>
              </w:rPr>
            </w:pPr>
            <w:r w:rsidRPr="001034F5">
              <w:rPr>
                <w:rFonts w:asciiTheme="majorBidi" w:hAnsiTheme="majorBidi" w:cstheme="majorBidi"/>
              </w:rPr>
              <w:t>El importe de la Compensación será determinado por nosotros y comunicado antes de confirmar la solicitud.</w:t>
            </w:r>
          </w:p>
          <w:p w:rsidRPr="001034F5" w:rsidR="001034F5" w:rsidP="001034F5" w:rsidRDefault="001034F5" w14:paraId="0049352B" w14:textId="301751C4">
            <w:pPr>
              <w:pStyle w:val="Paragraphedeliste"/>
              <w:numPr>
                <w:ilvl w:val="0"/>
                <w:numId w:val="3"/>
              </w:numPr>
              <w:spacing w:line="276" w:lineRule="auto"/>
              <w:jc w:val="both"/>
              <w:rPr>
                <w:rFonts w:asciiTheme="majorBidi" w:hAnsiTheme="majorBidi" w:cstheme="majorBidi"/>
              </w:rPr>
            </w:pPr>
            <w:r w:rsidRPr="001034F5">
              <w:rPr>
                <w:rFonts w:asciiTheme="majorBidi" w:hAnsiTheme="majorBidi" w:cstheme="majorBidi"/>
              </w:rPr>
              <w:t>Los servicios adicionales vinculados exclusivamente al vuelo (ej.: equipaje facturado, equipaje de mano, selección de asiento, transporte de animales) se incluyen en la reventa; por tanto, su precio se tendrá en cuenta en el cálculo de la Compensación.</w:t>
            </w:r>
          </w:p>
          <w:p w:rsidRPr="001034F5" w:rsidR="001034F5" w:rsidP="001034F5" w:rsidRDefault="001034F5" w14:paraId="13896174" w14:textId="3E9A2555">
            <w:pPr>
              <w:pStyle w:val="Paragraphedeliste"/>
              <w:numPr>
                <w:ilvl w:val="0"/>
                <w:numId w:val="3"/>
              </w:numPr>
              <w:spacing w:line="276" w:lineRule="auto"/>
              <w:jc w:val="both"/>
              <w:rPr>
                <w:rFonts w:asciiTheme="majorBidi" w:hAnsiTheme="majorBidi" w:cstheme="majorBidi"/>
              </w:rPr>
            </w:pPr>
            <w:r w:rsidRPr="001034F5">
              <w:rPr>
                <w:rFonts w:asciiTheme="majorBidi" w:hAnsiTheme="majorBidi" w:cstheme="majorBidi"/>
              </w:rPr>
              <w:t>La confirmación de la Compensación se enviará por correo electrónico y dará lugar a un reembolso al medio de pago (tarjeta bancaria) utilizado en la compra inicial.</w:t>
            </w:r>
          </w:p>
          <w:p w:rsidRPr="000B7C0E" w:rsidR="00921905" w:rsidP="00921905" w:rsidRDefault="00921905" w14:paraId="6B423CED" w14:textId="77777777">
            <w:pPr>
              <w:pStyle w:val="Paragraphedeliste"/>
              <w:spacing w:line="276" w:lineRule="auto"/>
              <w:jc w:val="both"/>
              <w:rPr>
                <w:rFonts w:asciiTheme="majorBidi" w:hAnsiTheme="majorBidi" w:cstheme="majorBidi"/>
              </w:rPr>
            </w:pPr>
          </w:p>
          <w:p w:rsidRPr="000B7C0E" w:rsidR="00895228" w:rsidP="00B411C3" w:rsidRDefault="00895228" w14:paraId="35CAC804" w14:textId="04609717">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t>Contact</w:t>
            </w:r>
            <w:r w:rsidR="001034F5">
              <w:rPr>
                <w:rFonts w:asciiTheme="majorBidi" w:hAnsiTheme="majorBidi" w:cstheme="majorBidi"/>
                <w:b/>
                <w:bCs/>
              </w:rPr>
              <w:t>o</w:t>
            </w:r>
            <w:r w:rsidRPr="000B7C0E" w:rsidR="00F95660">
              <w:rPr>
                <w:rFonts w:asciiTheme="majorBidi" w:hAnsiTheme="majorBidi" w:cstheme="majorBidi"/>
                <w:b/>
                <w:bCs/>
              </w:rPr>
              <w:t xml:space="preserve"> </w:t>
            </w:r>
            <w:r w:rsidR="001034F5">
              <w:rPr>
                <w:rFonts w:asciiTheme="majorBidi" w:hAnsiTheme="majorBidi" w:cstheme="majorBidi"/>
                <w:b/>
                <w:bCs/>
              </w:rPr>
              <w:t>y</w:t>
            </w:r>
            <w:r w:rsidRPr="000B7C0E" w:rsidR="00F95660">
              <w:rPr>
                <w:rFonts w:asciiTheme="majorBidi" w:hAnsiTheme="majorBidi" w:cstheme="majorBidi"/>
                <w:b/>
                <w:bCs/>
              </w:rPr>
              <w:t xml:space="preserve"> </w:t>
            </w:r>
            <w:r w:rsidRPr="000B7C0E" w:rsidR="006B27C9">
              <w:rPr>
                <w:rFonts w:asciiTheme="majorBidi" w:hAnsiTheme="majorBidi" w:cstheme="majorBidi"/>
                <w:b/>
                <w:bCs/>
              </w:rPr>
              <w:t>r</w:t>
            </w:r>
            <w:r w:rsidR="001034F5">
              <w:rPr>
                <w:rFonts w:asciiTheme="majorBidi" w:hAnsiTheme="majorBidi" w:cstheme="majorBidi"/>
                <w:b/>
                <w:bCs/>
              </w:rPr>
              <w:t>e</w:t>
            </w:r>
            <w:r w:rsidRPr="000B7C0E" w:rsidR="006B27C9">
              <w:rPr>
                <w:rFonts w:asciiTheme="majorBidi" w:hAnsiTheme="majorBidi" w:cstheme="majorBidi"/>
                <w:b/>
                <w:bCs/>
              </w:rPr>
              <w:t>clama</w:t>
            </w:r>
            <w:r w:rsidR="001034F5">
              <w:rPr>
                <w:rFonts w:asciiTheme="majorBidi" w:hAnsiTheme="majorBidi" w:cstheme="majorBidi"/>
                <w:b/>
                <w:bCs/>
              </w:rPr>
              <w:t>ciones</w:t>
            </w:r>
          </w:p>
          <w:p w:rsidRPr="000B7C0E" w:rsidR="006B27C9" w:rsidP="00E57EF4" w:rsidRDefault="006B27C9" w14:paraId="11E3E90F" w14:textId="77777777">
            <w:pPr>
              <w:ind w:left="360"/>
              <w:jc w:val="both"/>
              <w:rPr>
                <w:rFonts w:asciiTheme="majorBidi" w:hAnsiTheme="majorBidi" w:cstheme="majorBidi"/>
                <w:sz w:val="22"/>
                <w:szCs w:val="22"/>
              </w:rPr>
            </w:pPr>
          </w:p>
          <w:p w:rsidRPr="001034F5" w:rsidR="005D1EA3" w:rsidP="001034F5" w:rsidRDefault="001034F5" w14:paraId="28BAC81E" w14:textId="7DA1E7C3">
            <w:pPr>
              <w:pStyle w:val="Paragraphedeliste"/>
              <w:numPr>
                <w:ilvl w:val="0"/>
                <w:numId w:val="14"/>
              </w:numPr>
              <w:rPr>
                <w:rFonts w:asciiTheme="majorBidi" w:hAnsiTheme="majorBidi" w:cstheme="majorBidi"/>
              </w:rPr>
            </w:pPr>
            <w:r w:rsidRPr="001034F5">
              <w:rPr>
                <w:rFonts w:asciiTheme="majorBidi" w:hAnsiTheme="majorBidi" w:cstheme="majorBidi"/>
              </w:rPr>
              <w:t>Si tiene alguna reclamación general o desea solicitar información adicional sobre su Solicitud de Reventa o el Servicio, le invitamos a ponerse en contacto con el Servicio de Atención al Cliente de Transavia.</w:t>
            </w:r>
          </w:p>
          <w:p w:rsidRPr="000B7C0E" w:rsidR="001034F5" w:rsidRDefault="001034F5" w14:paraId="3EAC8C36" w14:textId="77777777">
            <w:pPr>
              <w:ind w:left="360"/>
              <w:rPr>
                <w:rFonts w:asciiTheme="majorBidi" w:hAnsiTheme="majorBidi" w:cstheme="majorBidi"/>
              </w:rPr>
            </w:pPr>
          </w:p>
          <w:p w:rsidRPr="000B7C0E" w:rsidR="005D1EA3" w:rsidP="00B411C3" w:rsidRDefault="00C740F6" w14:paraId="4352B585" w14:textId="6893AF57">
            <w:pPr>
              <w:pStyle w:val="Paragraphedeliste"/>
              <w:numPr>
                <w:ilvl w:val="0"/>
                <w:numId w:val="2"/>
              </w:numPr>
              <w:spacing w:line="276" w:lineRule="auto"/>
              <w:jc w:val="both"/>
              <w:rPr>
                <w:rFonts w:asciiTheme="majorBidi" w:hAnsiTheme="majorBidi" w:cstheme="majorBidi"/>
                <w:b/>
                <w:bCs/>
              </w:rPr>
            </w:pPr>
            <w:r w:rsidRPr="000B7C0E">
              <w:rPr>
                <w:rFonts w:asciiTheme="majorBidi" w:hAnsiTheme="majorBidi" w:cstheme="majorBidi"/>
                <w:b/>
                <w:bCs/>
              </w:rPr>
              <w:t>Responsabili</w:t>
            </w:r>
            <w:r w:rsidR="00F364A2">
              <w:rPr>
                <w:rFonts w:asciiTheme="majorBidi" w:hAnsiTheme="majorBidi" w:cstheme="majorBidi"/>
                <w:b/>
                <w:bCs/>
              </w:rPr>
              <w:t>dad</w:t>
            </w:r>
          </w:p>
          <w:p w:rsidRPr="000B7C0E" w:rsidR="00686349" w:rsidP="00BB0D51" w:rsidRDefault="00686349" w14:paraId="2561431F" w14:textId="77777777">
            <w:pPr>
              <w:pStyle w:val="Paragraphedeliste"/>
              <w:spacing w:line="276" w:lineRule="auto"/>
              <w:ind w:left="360"/>
              <w:jc w:val="both"/>
              <w:rPr>
                <w:rFonts w:asciiTheme="majorBidi" w:hAnsiTheme="majorBidi" w:cstheme="majorBidi"/>
                <w:b/>
                <w:bCs/>
              </w:rPr>
            </w:pPr>
          </w:p>
          <w:p w:rsidRPr="00F364A2" w:rsidR="00F364A2" w:rsidP="00F364A2" w:rsidRDefault="00F364A2" w14:paraId="05189018" w14:textId="1D67D5C0">
            <w:pPr>
              <w:pStyle w:val="Paragraphedeliste"/>
              <w:numPr>
                <w:ilvl w:val="0"/>
                <w:numId w:val="3"/>
              </w:numPr>
              <w:spacing w:line="276" w:lineRule="auto"/>
              <w:jc w:val="both"/>
              <w:rPr>
                <w:rFonts w:asciiTheme="majorBidi" w:hAnsiTheme="majorBidi" w:cstheme="majorBidi"/>
              </w:rPr>
            </w:pPr>
            <w:r w:rsidRPr="00F364A2">
              <w:rPr>
                <w:rFonts w:asciiTheme="majorBidi" w:hAnsiTheme="majorBidi" w:cstheme="majorBidi"/>
              </w:rPr>
              <w:t>Proveemos el Servicio de Reventa de Asiento únicamente para su uso doméstico y privado. Si lo utiliza con fines comerciales o profesionales, no seremos responsables por pérdidas comerciales, interrupciones de actividad u oportunidades de negocio perdidas, y estas Condiciones Generales no serán aplicables.</w:t>
            </w:r>
          </w:p>
          <w:p w:rsidRPr="00F364A2" w:rsidR="00F364A2" w:rsidP="00F364A2" w:rsidRDefault="00F364A2" w14:paraId="1A5C9EF8" w14:textId="77208905">
            <w:pPr>
              <w:pStyle w:val="Paragraphedeliste"/>
              <w:numPr>
                <w:ilvl w:val="0"/>
                <w:numId w:val="3"/>
              </w:numPr>
              <w:spacing w:line="276" w:lineRule="auto"/>
              <w:jc w:val="both"/>
              <w:rPr>
                <w:rFonts w:asciiTheme="majorBidi" w:hAnsiTheme="majorBidi" w:cstheme="majorBidi"/>
              </w:rPr>
            </w:pPr>
            <w:r w:rsidRPr="00F364A2">
              <w:rPr>
                <w:rFonts w:asciiTheme="majorBidi" w:hAnsiTheme="majorBidi" w:cstheme="majorBidi"/>
              </w:rPr>
              <w:t>Empleamos todos los esfuerzos razonables (obligación de medios) para asegurar el acceso al Servicio. No seremos responsables por eventos de fuerza mayor que provoquen fallos en la red o el servidor. Tampoco seremos responsables por daños indirectos, incluidos, entre otros, pérdida de uso, datos u otras pérdidas intangibles derivadas del uso o imposibilidad de uso del Servicio.</w:t>
            </w:r>
          </w:p>
          <w:p w:rsidRPr="00F364A2" w:rsidR="00F364A2" w:rsidP="00F364A2" w:rsidRDefault="00F364A2" w14:paraId="6E4B570C" w14:textId="40CC8EAC">
            <w:pPr>
              <w:pStyle w:val="Paragraphedeliste"/>
              <w:numPr>
                <w:ilvl w:val="0"/>
                <w:numId w:val="3"/>
              </w:numPr>
              <w:spacing w:line="276" w:lineRule="auto"/>
              <w:jc w:val="both"/>
              <w:rPr>
                <w:rFonts w:asciiTheme="majorBidi" w:hAnsiTheme="majorBidi" w:cstheme="majorBidi"/>
              </w:rPr>
            </w:pPr>
            <w:r w:rsidRPr="00F364A2">
              <w:rPr>
                <w:rFonts w:asciiTheme="majorBidi" w:hAnsiTheme="majorBidi" w:cstheme="majorBidi"/>
              </w:rPr>
              <w:t>Cualquier uso del Servicio con fines especulativos o fraudulentos dará lugar a la cancelación de la Reserva y podrá acarrear acciones legales.</w:t>
            </w:r>
          </w:p>
          <w:p w:rsidRPr="00F364A2" w:rsidR="00F364A2" w:rsidP="00F364A2" w:rsidRDefault="00F364A2" w14:paraId="5B576816" w14:textId="0F9E9E02">
            <w:pPr>
              <w:pStyle w:val="Paragraphedeliste"/>
              <w:numPr>
                <w:ilvl w:val="0"/>
                <w:numId w:val="3"/>
              </w:numPr>
              <w:spacing w:line="276" w:lineRule="auto"/>
              <w:jc w:val="both"/>
              <w:rPr>
                <w:rFonts w:asciiTheme="majorBidi" w:hAnsiTheme="majorBidi" w:cstheme="majorBidi"/>
              </w:rPr>
            </w:pPr>
            <w:r w:rsidRPr="00F364A2">
              <w:rPr>
                <w:rFonts w:asciiTheme="majorBidi" w:hAnsiTheme="majorBidi" w:cstheme="majorBidi"/>
              </w:rPr>
              <w:t>No excluimos ni limitamos nuestra responsabilidad en la medida en que ello fuera ilegal.</w:t>
            </w:r>
          </w:p>
          <w:p w:rsidRPr="000B7C0E" w:rsidR="000D518D" w:rsidP="00BB0D51" w:rsidRDefault="000D518D" w14:paraId="378B0F6B" w14:textId="77777777">
            <w:pPr>
              <w:pStyle w:val="Paragraphedeliste"/>
              <w:spacing w:line="276" w:lineRule="auto"/>
              <w:ind w:left="360"/>
              <w:jc w:val="both"/>
              <w:rPr>
                <w:rFonts w:asciiTheme="majorBidi" w:hAnsiTheme="majorBidi" w:cstheme="majorBidi"/>
                <w:b/>
                <w:bCs/>
              </w:rPr>
            </w:pPr>
          </w:p>
          <w:p w:rsidR="008D56FC" w:rsidP="00B411C3" w:rsidRDefault="008D56FC" w14:paraId="7C20CE5A" w14:textId="5848BFF7">
            <w:pPr>
              <w:pStyle w:val="Paragraphedeliste"/>
              <w:numPr>
                <w:ilvl w:val="0"/>
                <w:numId w:val="2"/>
              </w:numPr>
              <w:spacing w:line="276" w:lineRule="auto"/>
              <w:jc w:val="both"/>
              <w:rPr>
                <w:rFonts w:asciiTheme="majorBidi" w:hAnsiTheme="majorBidi" w:cstheme="majorBidi"/>
                <w:b/>
                <w:bCs/>
              </w:rPr>
            </w:pPr>
            <w:r>
              <w:rPr>
                <w:rFonts w:asciiTheme="majorBidi" w:hAnsiTheme="majorBidi" w:cstheme="majorBidi"/>
                <w:b/>
                <w:bCs/>
              </w:rPr>
              <w:t>D</w:t>
            </w:r>
            <w:r w:rsidR="00F364A2">
              <w:rPr>
                <w:rFonts w:asciiTheme="majorBidi" w:hAnsiTheme="majorBidi" w:cstheme="majorBidi"/>
                <w:b/>
                <w:bCs/>
              </w:rPr>
              <w:t>atos</w:t>
            </w:r>
            <w:r>
              <w:rPr>
                <w:rFonts w:asciiTheme="majorBidi" w:hAnsiTheme="majorBidi" w:cstheme="majorBidi"/>
                <w:b/>
                <w:bCs/>
              </w:rPr>
              <w:t xml:space="preserve"> person</w:t>
            </w:r>
            <w:r w:rsidR="00F364A2">
              <w:rPr>
                <w:rFonts w:asciiTheme="majorBidi" w:hAnsiTheme="majorBidi" w:cstheme="majorBidi"/>
                <w:b/>
                <w:bCs/>
              </w:rPr>
              <w:t>ales</w:t>
            </w:r>
          </w:p>
          <w:p w:rsidR="00F364A2" w:rsidP="00F364A2" w:rsidRDefault="00F364A2" w14:paraId="687C6508" w14:textId="77777777">
            <w:pPr>
              <w:spacing w:line="276" w:lineRule="auto"/>
              <w:jc w:val="both"/>
              <w:rPr>
                <w:rFonts w:asciiTheme="majorBidi" w:hAnsiTheme="majorBidi" w:eastAsiaTheme="minorEastAsia" w:cstheme="majorBidi"/>
                <w:sz w:val="22"/>
                <w:szCs w:val="22"/>
                <w:lang w:eastAsia="en-US"/>
              </w:rPr>
            </w:pPr>
            <w:r w:rsidRPr="00F364A2">
              <w:rPr>
                <w:rFonts w:asciiTheme="majorBidi" w:hAnsiTheme="majorBidi" w:eastAsiaTheme="minorEastAsia" w:cstheme="majorBidi"/>
                <w:sz w:val="22"/>
                <w:szCs w:val="22"/>
                <w:lang w:eastAsia="en-US"/>
              </w:rPr>
              <w:t>En el contexto del uso del Servicio de Reventa de Asiento, Transavia France procesa algunos de sus datos personales, incluidos su identidad (apellido, nombre), su reserva (itinerario, precio) y sus datos de contacto (dirección de correo electrónico), con el fin de gestionar su Solicitud de Reventa y, en su caso, tramitar la Compensación.</w:t>
            </w:r>
          </w:p>
          <w:p w:rsidRPr="00F364A2" w:rsidR="00F364A2" w:rsidP="00F364A2" w:rsidRDefault="00F364A2" w14:paraId="2AD85E76" w14:textId="77777777">
            <w:pPr>
              <w:spacing w:line="276" w:lineRule="auto"/>
              <w:jc w:val="both"/>
              <w:rPr>
                <w:rFonts w:asciiTheme="majorBidi" w:hAnsiTheme="majorBidi" w:eastAsiaTheme="minorEastAsia" w:cstheme="majorBidi"/>
                <w:sz w:val="22"/>
                <w:szCs w:val="22"/>
                <w:lang w:eastAsia="en-US"/>
              </w:rPr>
            </w:pPr>
          </w:p>
          <w:p w:rsidR="00F364A2" w:rsidP="00F364A2" w:rsidRDefault="00F364A2" w14:paraId="073CC4DE" w14:textId="77777777">
            <w:pPr>
              <w:spacing w:line="276" w:lineRule="auto"/>
              <w:jc w:val="both"/>
              <w:rPr>
                <w:rFonts w:asciiTheme="majorBidi" w:hAnsiTheme="majorBidi" w:eastAsiaTheme="minorEastAsia" w:cstheme="majorBidi"/>
                <w:sz w:val="22"/>
                <w:szCs w:val="22"/>
                <w:lang w:eastAsia="en-US"/>
              </w:rPr>
            </w:pPr>
            <w:r w:rsidRPr="00F364A2">
              <w:rPr>
                <w:rFonts w:asciiTheme="majorBidi" w:hAnsiTheme="majorBidi" w:eastAsiaTheme="minorEastAsia" w:cstheme="majorBidi"/>
                <w:sz w:val="22"/>
                <w:szCs w:val="22"/>
                <w:lang w:eastAsia="en-US"/>
              </w:rPr>
              <w:t>Estos tratamientos se basan en el cumplimiento contractual de la relación entre el Pasajero y la Sociedad, conforme al artículo 6.1.b del Reglamento (UE) 2016/679 (RGPD).</w:t>
            </w:r>
          </w:p>
          <w:p w:rsidRPr="00F364A2" w:rsidR="00F364A2" w:rsidP="00F364A2" w:rsidRDefault="00F364A2" w14:paraId="00F384B7" w14:textId="77777777">
            <w:pPr>
              <w:spacing w:line="276" w:lineRule="auto"/>
              <w:jc w:val="both"/>
              <w:rPr>
                <w:rFonts w:asciiTheme="majorBidi" w:hAnsiTheme="majorBidi" w:eastAsiaTheme="minorEastAsia" w:cstheme="majorBidi"/>
                <w:sz w:val="22"/>
                <w:szCs w:val="22"/>
                <w:lang w:eastAsia="en-US"/>
              </w:rPr>
            </w:pPr>
          </w:p>
          <w:p w:rsidR="00F364A2" w:rsidP="00F364A2" w:rsidRDefault="00F364A2" w14:paraId="41592DC6" w14:textId="77777777">
            <w:pPr>
              <w:spacing w:line="276" w:lineRule="auto"/>
              <w:jc w:val="both"/>
              <w:rPr>
                <w:rFonts w:asciiTheme="majorBidi" w:hAnsiTheme="majorBidi" w:eastAsiaTheme="minorEastAsia" w:cstheme="majorBidi"/>
                <w:sz w:val="22"/>
                <w:szCs w:val="22"/>
                <w:lang w:eastAsia="en-US"/>
              </w:rPr>
            </w:pPr>
            <w:r w:rsidRPr="00F364A2">
              <w:rPr>
                <w:rFonts w:asciiTheme="majorBidi" w:hAnsiTheme="majorBidi" w:eastAsiaTheme="minorEastAsia" w:cstheme="majorBidi"/>
                <w:sz w:val="22"/>
                <w:szCs w:val="22"/>
                <w:lang w:eastAsia="en-US"/>
              </w:rPr>
              <w:t>Sus datos se conservan durante el tiempo necesario para procesar su Solicitud de Reventa y pueden transmitirse a proveedores y subcontratistas que actúen en nombre de Transavia France, según lo previsto en nuestra Política de Privacidad.</w:t>
            </w:r>
          </w:p>
          <w:p w:rsidRPr="00F364A2" w:rsidR="00F364A2" w:rsidP="00F364A2" w:rsidRDefault="00F364A2" w14:paraId="251496FF" w14:textId="77777777">
            <w:pPr>
              <w:spacing w:line="276" w:lineRule="auto"/>
              <w:jc w:val="both"/>
              <w:rPr>
                <w:rFonts w:asciiTheme="majorBidi" w:hAnsiTheme="majorBidi" w:eastAsiaTheme="minorEastAsia" w:cstheme="majorBidi"/>
                <w:sz w:val="22"/>
                <w:szCs w:val="22"/>
                <w:lang w:eastAsia="en-US"/>
              </w:rPr>
            </w:pPr>
          </w:p>
          <w:p w:rsidRPr="00F364A2" w:rsidR="008D56FC" w:rsidP="008D56FC" w:rsidRDefault="00F364A2" w14:paraId="05A1100E" w14:textId="6B667B6E">
            <w:pPr>
              <w:spacing w:line="276" w:lineRule="auto"/>
              <w:jc w:val="both"/>
              <w:rPr>
                <w:rFonts w:asciiTheme="majorBidi" w:hAnsiTheme="majorBidi" w:eastAsiaTheme="minorEastAsia" w:cstheme="majorBidi"/>
                <w:sz w:val="22"/>
                <w:szCs w:val="22"/>
                <w:lang w:eastAsia="en-US"/>
              </w:rPr>
            </w:pPr>
            <w:r w:rsidRPr="00F364A2">
              <w:rPr>
                <w:rFonts w:asciiTheme="majorBidi" w:hAnsiTheme="majorBidi" w:eastAsiaTheme="minorEastAsia" w:cstheme="majorBidi"/>
                <w:sz w:val="22"/>
                <w:szCs w:val="22"/>
                <w:lang w:eastAsia="en-US"/>
              </w:rPr>
              <w:t>Para obtener más información sobre sus derechos de acceso, rectificación, oposición y supresión o para presentar una reclamación, puede consultar nuestra Política de Privacidad en:</w:t>
            </w:r>
            <w:r w:rsidR="00C8533A">
              <w:rPr>
                <w:rFonts w:asciiTheme="majorBidi" w:hAnsiTheme="majorBidi" w:eastAsiaTheme="minorEastAsia" w:cstheme="majorBidi"/>
                <w:sz w:val="22"/>
                <w:szCs w:val="22"/>
                <w:lang w:eastAsia="en-US"/>
              </w:rPr>
              <w:t xml:space="preserve"> </w:t>
            </w:r>
            <w:hyperlink w:history="1" r:id="rId13">
              <w:r w:rsidRPr="004E7B76" w:rsidR="00C8533A">
                <w:rPr>
                  <w:rStyle w:val="Lienhypertexte"/>
                  <w:rFonts w:asciiTheme="majorBidi" w:hAnsiTheme="majorBidi" w:eastAsiaTheme="minorEastAsia" w:cstheme="majorBidi"/>
                  <w:sz w:val="22"/>
                  <w:szCs w:val="22"/>
                  <w:lang w:eastAsia="en-US"/>
                </w:rPr>
                <w:t>https://www.transavia.com/es-ES/la-letra-pequena/privacidad/</w:t>
              </w:r>
            </w:hyperlink>
            <w:r w:rsidR="00C8533A">
              <w:rPr>
                <w:rFonts w:asciiTheme="majorBidi" w:hAnsiTheme="majorBidi" w:eastAsiaTheme="minorEastAsia" w:cstheme="majorBidi"/>
                <w:sz w:val="22"/>
                <w:szCs w:val="22"/>
                <w:lang w:eastAsia="en-US"/>
              </w:rPr>
              <w:t xml:space="preserve">  </w:t>
            </w:r>
          </w:p>
          <w:p w:rsidRPr="00427585" w:rsidR="008D56FC" w:rsidP="00427585" w:rsidRDefault="008D56FC" w14:paraId="25A45BD5" w14:textId="77777777">
            <w:pPr>
              <w:spacing w:line="276" w:lineRule="auto"/>
              <w:jc w:val="both"/>
              <w:rPr>
                <w:rFonts w:asciiTheme="majorBidi" w:hAnsiTheme="majorBidi" w:cstheme="majorBidi"/>
                <w:b/>
                <w:bCs/>
              </w:rPr>
            </w:pPr>
          </w:p>
          <w:p w:rsidRPr="00427585" w:rsidR="000D518D" w:rsidP="00B411C3" w:rsidRDefault="00F364A2" w14:paraId="7963F245" w14:textId="7E5F6054">
            <w:pPr>
              <w:pStyle w:val="Paragraphedeliste"/>
              <w:numPr>
                <w:ilvl w:val="0"/>
                <w:numId w:val="2"/>
              </w:numPr>
              <w:spacing w:line="276" w:lineRule="auto"/>
              <w:jc w:val="both"/>
              <w:rPr>
                <w:rFonts w:asciiTheme="majorBidi" w:hAnsiTheme="majorBidi" w:cstheme="majorBidi"/>
                <w:b/>
                <w:bCs/>
              </w:rPr>
            </w:pPr>
            <w:r>
              <w:rPr>
                <w:rFonts w:asciiTheme="majorBidi" w:hAnsiTheme="majorBidi" w:cstheme="majorBidi"/>
                <w:b/>
                <w:bCs/>
              </w:rPr>
              <w:t>Ley aplicable y litigios</w:t>
            </w:r>
          </w:p>
          <w:p w:rsidR="00F364A2" w:rsidP="00F364A2" w:rsidRDefault="00F364A2" w14:paraId="12CBC719" w14:textId="77777777">
            <w:pPr>
              <w:spacing w:line="276" w:lineRule="auto"/>
              <w:jc w:val="both"/>
              <w:rPr>
                <w:rFonts w:asciiTheme="majorBidi" w:hAnsiTheme="majorBidi" w:eastAsiaTheme="minorEastAsia" w:cstheme="majorBidi"/>
                <w:bCs/>
                <w:sz w:val="22"/>
                <w:szCs w:val="22"/>
                <w:lang w:eastAsia="en-US"/>
              </w:rPr>
            </w:pPr>
            <w:r w:rsidRPr="00F364A2">
              <w:rPr>
                <w:rFonts w:asciiTheme="majorBidi" w:hAnsiTheme="majorBidi" w:eastAsiaTheme="minorEastAsia" w:cstheme="majorBidi"/>
                <w:bCs/>
                <w:sz w:val="22"/>
                <w:szCs w:val="22"/>
                <w:lang w:eastAsia="en-US"/>
              </w:rPr>
              <w:t>Estas Condiciones Generales se regirán por la ley francesa. Esto significa que cualquier cuestión o litigio que surja de o en relación con estas Condiciones Generales (incluidos litigios o reclamaciones no contractuales) se regirá por la ley francesa. Usted puede presentar acciones legales ante los tribunales franceses.</w:t>
            </w:r>
          </w:p>
          <w:p w:rsidRPr="00F364A2" w:rsidR="00F364A2" w:rsidP="00F364A2" w:rsidRDefault="00F364A2" w14:paraId="57D12276" w14:textId="77777777">
            <w:pPr>
              <w:spacing w:line="276" w:lineRule="auto"/>
              <w:jc w:val="both"/>
              <w:rPr>
                <w:rFonts w:asciiTheme="majorBidi" w:hAnsiTheme="majorBidi" w:eastAsiaTheme="minorEastAsia" w:cstheme="majorBidi"/>
                <w:bCs/>
                <w:sz w:val="22"/>
                <w:szCs w:val="22"/>
                <w:lang w:eastAsia="en-US"/>
              </w:rPr>
            </w:pPr>
          </w:p>
          <w:p w:rsidR="00F364A2" w:rsidP="00F364A2" w:rsidRDefault="00F364A2" w14:paraId="2EA1D383" w14:textId="77777777">
            <w:pPr>
              <w:spacing w:line="276" w:lineRule="auto"/>
              <w:jc w:val="both"/>
              <w:rPr>
                <w:rFonts w:asciiTheme="majorBidi" w:hAnsiTheme="majorBidi" w:eastAsiaTheme="minorEastAsia" w:cstheme="majorBidi"/>
                <w:bCs/>
                <w:sz w:val="22"/>
                <w:szCs w:val="22"/>
                <w:lang w:eastAsia="en-US"/>
              </w:rPr>
            </w:pPr>
            <w:r w:rsidRPr="00F364A2">
              <w:rPr>
                <w:rFonts w:asciiTheme="majorBidi" w:hAnsiTheme="majorBidi" w:eastAsiaTheme="minorEastAsia" w:cstheme="majorBidi"/>
                <w:bCs/>
                <w:sz w:val="22"/>
                <w:szCs w:val="22"/>
                <w:lang w:eastAsia="en-US"/>
              </w:rPr>
              <w:t>Conforme a las disposiciones del Código de Consumo, cualquier litigio relativo a la ejecución o interpretación de estas Condiciones Generales de Reventa podrá ser sometido previamente a nuestro Servicio de Atención al Cliente.</w:t>
            </w:r>
          </w:p>
          <w:p w:rsidRPr="00F364A2" w:rsidR="00F364A2" w:rsidP="00F364A2" w:rsidRDefault="00F364A2" w14:paraId="347DCE46" w14:textId="77777777">
            <w:pPr>
              <w:spacing w:line="276" w:lineRule="auto"/>
              <w:jc w:val="both"/>
              <w:rPr>
                <w:rFonts w:asciiTheme="majorBidi" w:hAnsiTheme="majorBidi" w:eastAsiaTheme="minorEastAsia" w:cstheme="majorBidi"/>
                <w:bCs/>
                <w:sz w:val="22"/>
                <w:szCs w:val="22"/>
                <w:lang w:eastAsia="en-US"/>
              </w:rPr>
            </w:pPr>
          </w:p>
          <w:p w:rsidRPr="00F364A2" w:rsidR="00F364A2" w:rsidP="00F364A2" w:rsidRDefault="00F364A2" w14:paraId="113C22BB" w14:textId="77777777">
            <w:pPr>
              <w:spacing w:line="276" w:lineRule="auto"/>
              <w:jc w:val="both"/>
              <w:rPr>
                <w:rFonts w:asciiTheme="majorBidi" w:hAnsiTheme="majorBidi" w:eastAsiaTheme="minorEastAsia" w:cstheme="majorBidi"/>
                <w:bCs/>
                <w:sz w:val="22"/>
                <w:szCs w:val="22"/>
                <w:lang w:eastAsia="en-US"/>
              </w:rPr>
            </w:pPr>
            <w:r w:rsidRPr="00F364A2">
              <w:rPr>
                <w:rFonts w:asciiTheme="majorBidi" w:hAnsiTheme="majorBidi" w:eastAsiaTheme="minorEastAsia" w:cstheme="majorBidi"/>
                <w:bCs/>
                <w:sz w:val="22"/>
                <w:szCs w:val="22"/>
                <w:lang w:eastAsia="en-US"/>
              </w:rPr>
              <w:t>Si no se alcanza una solución amistosa en el plazo de sesenta (60) días desde la recepción de la reclamación, podrá recurrir gratuitamente al mediador competente del sector del transporte aéreo: MTV Médiation Tourisme Voyage </w:t>
            </w:r>
            <w:hyperlink w:tgtFrame="_new" w:history="1" r:id="rId14">
              <w:r w:rsidRPr="00F364A2">
                <w:rPr>
                  <w:rStyle w:val="Lienhypertexte"/>
                  <w:rFonts w:asciiTheme="majorBidi" w:hAnsiTheme="majorBidi" w:eastAsiaTheme="minorEastAsia" w:cstheme="majorBidi"/>
                  <w:bCs/>
                  <w:sz w:val="22"/>
                  <w:szCs w:val="22"/>
                  <w:lang w:eastAsia="en-US"/>
                </w:rPr>
                <w:t>www.mtv.travel</w:t>
              </w:r>
            </w:hyperlink>
            <w:r w:rsidRPr="00F364A2">
              <w:rPr>
                <w:rFonts w:asciiTheme="majorBidi" w:hAnsiTheme="majorBidi" w:eastAsiaTheme="minorEastAsia" w:cstheme="majorBidi"/>
                <w:bCs/>
                <w:sz w:val="22"/>
                <w:szCs w:val="22"/>
                <w:lang w:eastAsia="en-US"/>
              </w:rPr>
              <w:t> – mediación disponible únicamente en francés.</w:t>
            </w:r>
          </w:p>
          <w:p w:rsidRPr="00F364A2" w:rsidR="00F364A2" w:rsidP="00F364A2" w:rsidRDefault="00F364A2" w14:paraId="4B0D271D" w14:textId="1DF830EC">
            <w:pPr>
              <w:spacing w:line="276" w:lineRule="auto"/>
              <w:jc w:val="both"/>
              <w:rPr>
                <w:rFonts w:asciiTheme="majorBidi" w:hAnsiTheme="majorBidi" w:eastAsiaTheme="minorEastAsia" w:cstheme="majorBidi"/>
                <w:bCs/>
                <w:sz w:val="22"/>
                <w:szCs w:val="22"/>
                <w:lang w:eastAsia="en-US"/>
              </w:rPr>
            </w:pPr>
            <w:r w:rsidRPr="00F364A2">
              <w:rPr>
                <w:rFonts w:asciiTheme="majorBidi" w:hAnsiTheme="majorBidi" w:eastAsiaTheme="minorEastAsia" w:cstheme="majorBidi"/>
                <w:bCs/>
                <w:sz w:val="22"/>
                <w:szCs w:val="22"/>
                <w:lang w:eastAsia="en-US"/>
              </w:rPr>
              <w:t>Si reside en un país de la Unión Europea, también podrá utilizar la plataforma de Resolución de Litigios en Línea (RLL) puesta a disposición por la Comisión Europea: </w:t>
            </w:r>
            <w:hyperlink w:tgtFrame="_new" w:history="1" r:id="rId15">
              <w:r w:rsidRPr="00F364A2">
                <w:rPr>
                  <w:rStyle w:val="Lienhypertexte"/>
                  <w:rFonts w:asciiTheme="majorBidi" w:hAnsiTheme="majorBidi" w:eastAsiaTheme="minorEastAsia" w:cstheme="majorBidi"/>
                  <w:bCs/>
                  <w:sz w:val="22"/>
                  <w:szCs w:val="22"/>
                  <w:lang w:eastAsia="en-US"/>
                </w:rPr>
                <w:t>http://ec.europa.eu/odr</w:t>
              </w:r>
            </w:hyperlink>
            <w:r w:rsidRPr="00F364A2">
              <w:rPr>
                <w:rFonts w:asciiTheme="majorBidi" w:hAnsiTheme="majorBidi" w:eastAsiaTheme="minorEastAsia" w:cstheme="majorBidi"/>
                <w:bCs/>
                <w:sz w:val="22"/>
                <w:szCs w:val="22"/>
                <w:lang w:eastAsia="en-US"/>
              </w:rPr>
              <w:t>.</w:t>
            </w:r>
            <w:r w:rsidRPr="00F364A2">
              <w:rPr>
                <w:rFonts w:asciiTheme="majorBidi" w:hAnsiTheme="majorBidi" w:eastAsiaTheme="minorEastAsia" w:cstheme="majorBidi"/>
                <w:bCs/>
                <w:sz w:val="22"/>
                <w:szCs w:val="22"/>
                <w:lang w:eastAsia="en-US"/>
              </w:rPr>
              <w:br/>
            </w:r>
            <w:r w:rsidRPr="00F364A2">
              <w:rPr>
                <w:rFonts w:asciiTheme="majorBidi" w:hAnsiTheme="majorBidi" w:eastAsiaTheme="minorEastAsia" w:cstheme="majorBidi"/>
                <w:bCs/>
                <w:sz w:val="22"/>
                <w:szCs w:val="22"/>
                <w:lang w:eastAsia="en-US"/>
              </w:rPr>
              <w:t>Por último, si es nacional de un Estado miembro de la Unión Europea, puede contactar con el Centro Europeo del Consumidor (CEC) para asistencia: </w:t>
            </w:r>
            <w:hyperlink w:history="1" r:id="rId16">
              <w:r w:rsidRPr="00427585" w:rsidR="00F542D6">
                <w:rPr>
                  <w:rStyle w:val="Lienhypertexte"/>
                  <w:rFonts w:eastAsiaTheme="minorEastAsia"/>
                  <w:bCs/>
                  <w:sz w:val="22"/>
                  <w:szCs w:val="22"/>
                  <w:lang w:eastAsia="en-US"/>
                </w:rPr>
                <w:t>https://www.europe-consommateurs.eu/une-question-une-reclamation.html</w:t>
              </w:r>
            </w:hyperlink>
            <w:r w:rsidR="00F542D6">
              <w:t>.</w:t>
            </w:r>
          </w:p>
          <w:p w:rsidR="006B2717" w:rsidP="00852D36" w:rsidRDefault="006B2717" w14:paraId="53816520" w14:textId="3D87837A">
            <w:pPr>
              <w:spacing w:line="276" w:lineRule="auto"/>
              <w:jc w:val="both"/>
              <w:rPr>
                <w:rFonts w:eastAsiaTheme="minorEastAsia"/>
                <w:bCs/>
              </w:rPr>
            </w:pPr>
          </w:p>
          <w:p w:rsidRPr="00427585" w:rsidR="00AB74A7" w:rsidP="009610E9" w:rsidRDefault="00AB74A7" w14:paraId="2C1DB823" w14:textId="64CEE890">
            <w:pPr>
              <w:spacing w:line="276" w:lineRule="auto"/>
              <w:jc w:val="both"/>
              <w:rPr>
                <w:rFonts w:asciiTheme="majorBidi" w:hAnsiTheme="majorBidi" w:cstheme="majorBidi"/>
                <w:bCs/>
              </w:rPr>
            </w:pPr>
          </w:p>
        </w:tc>
      </w:tr>
    </w:tbl>
    <w:p w:rsidRPr="00C740F6" w:rsidR="004E0437" w:rsidRDefault="004E0437" w14:paraId="3BA61BD7" w14:textId="7931E974">
      <w:pPr>
        <w:spacing w:after="160" w:line="259" w:lineRule="auto"/>
        <w:rPr>
          <w:rFonts w:asciiTheme="majorBidi" w:hAnsiTheme="majorBidi" w:eastAsiaTheme="majorEastAsia" w:cstheme="majorBidi"/>
          <w:sz w:val="36"/>
          <w:szCs w:val="36"/>
          <w:lang w:eastAsia="en-US"/>
        </w:rPr>
      </w:pPr>
      <w:bookmarkStart w:name="_Toc161678475" w:id="0"/>
      <w:bookmarkStart w:name="_Toc161680090" w:id="1"/>
      <w:bookmarkEnd w:id="0"/>
      <w:bookmarkEnd w:id="1"/>
    </w:p>
    <w:sectPr w:rsidRPr="00C740F6" w:rsidR="004E0437" w:rsidSect="009B6412">
      <w:headerReference w:type="default" r:id="rId17"/>
      <w:footerReference w:type="default" r:id="rId18"/>
      <w:headerReference w:type="first" r:id="rId19"/>
      <w:footerReference w:type="first" r:id="rId20"/>
      <w:pgSz w:w="11906" w:h="16838" w:orient="portrait"/>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B7C0E" w:rsidR="00DD776C" w:rsidP="00D34B43" w:rsidRDefault="00DD776C" w14:paraId="4A986A21" w14:textId="77777777">
      <w:r w:rsidRPr="000B7C0E">
        <w:separator/>
      </w:r>
    </w:p>
    <w:p w:rsidRPr="000B7C0E" w:rsidR="00DD776C" w:rsidRDefault="00DD776C" w14:paraId="542C5492" w14:textId="77777777"/>
  </w:endnote>
  <w:endnote w:type="continuationSeparator" w:id="0">
    <w:p w:rsidRPr="000B7C0E" w:rsidR="00DD776C" w:rsidP="00D34B43" w:rsidRDefault="00DD776C" w14:paraId="1C00667D" w14:textId="77777777">
      <w:r w:rsidRPr="000B7C0E">
        <w:continuationSeparator/>
      </w:r>
    </w:p>
    <w:p w:rsidRPr="000B7C0E" w:rsidR="00DD776C" w:rsidRDefault="00DD776C" w14:paraId="566892FD" w14:textId="77777777"/>
  </w:endnote>
  <w:endnote w:type="continuationNotice" w:id="1">
    <w:p w:rsidRPr="000B7C0E" w:rsidR="00DD776C" w:rsidRDefault="00DD776C" w14:paraId="019337DB" w14:textId="77777777"/>
    <w:p w:rsidRPr="000B7C0E" w:rsidR="00DD776C" w:rsidRDefault="00DD776C" w14:paraId="07D26F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LT Std 65 Medium">
    <w:altName w:val="Trebuchet MS"/>
    <w:panose1 w:val="020006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D34B43" w:rsidRDefault="00A058D4" w14:paraId="7BF3FE69" w14:textId="2EDB8A0B">
    <w:pPr>
      <w:pStyle w:val="Pieddepage"/>
      <w:jc w:val="center"/>
      <w:rPr>
        <w:rFonts w:asciiTheme="majorBidi" w:hAnsiTheme="majorBidi" w:cstheme="majorBidi"/>
      </w:rPr>
    </w:pPr>
    <w:sdt>
      <w:sdtPr>
        <w:rPr>
          <w:rFonts w:asciiTheme="majorBidi" w:hAnsiTheme="majorBidi" w:cstheme="majorBidi"/>
        </w:rPr>
        <w:id w:val="1855378942"/>
        <w:docPartObj>
          <w:docPartGallery w:val="Page Numbers (Bottom of Page)"/>
          <w:docPartUnique/>
        </w:docPartObj>
      </w:sdtPr>
      <w:sdtEndPr/>
      <w:sdtContent>
        <w:r w:rsidRPr="000B7C0E" w:rsidR="00D34B43">
          <w:rPr>
            <w:rFonts w:asciiTheme="majorBidi" w:hAnsiTheme="majorBidi" w:cstheme="majorBidi"/>
          </w:rPr>
          <w:fldChar w:fldCharType="begin"/>
        </w:r>
        <w:r w:rsidRPr="000B7C0E" w:rsidR="00D34B43">
          <w:rPr>
            <w:rFonts w:asciiTheme="majorBidi" w:hAnsiTheme="majorBidi" w:cstheme="majorBidi"/>
          </w:rPr>
          <w:instrText>PAGE   \* MERGEFORMAT</w:instrText>
        </w:r>
        <w:r w:rsidRPr="000B7C0E" w:rsidR="00D34B43">
          <w:rPr>
            <w:rFonts w:asciiTheme="majorBidi" w:hAnsiTheme="majorBidi" w:cstheme="majorBidi"/>
          </w:rPr>
          <w:fldChar w:fldCharType="separate"/>
        </w:r>
        <w:r w:rsidRPr="000B7C0E" w:rsidR="00D34B43">
          <w:rPr>
            <w:rFonts w:asciiTheme="majorBidi" w:hAnsiTheme="majorBidi" w:cstheme="majorBidi"/>
          </w:rPr>
          <w:t>2</w:t>
        </w:r>
        <w:r w:rsidRPr="000B7C0E" w:rsidR="00D34B43">
          <w:rPr>
            <w:rFonts w:asciiTheme="majorBidi" w:hAnsiTheme="majorBidi" w:cstheme="majorBidi"/>
          </w:rPr>
          <w:fldChar w:fldCharType="end"/>
        </w:r>
      </w:sdtContent>
    </w:sdt>
  </w:p>
  <w:p w:rsidRPr="000B7C0E" w:rsidR="00D34B43" w:rsidRDefault="00D34B43" w14:paraId="5635AF27" w14:textId="77777777">
    <w:pPr>
      <w:pStyle w:val="Pieddepage"/>
    </w:pPr>
  </w:p>
  <w:p w:rsidRPr="000B7C0E" w:rsidR="00514E40" w:rsidRDefault="00514E40" w14:paraId="50EB002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8848C4" w:rsidP="008848C4" w:rsidRDefault="008848C4" w14:paraId="42EA6C55" w14:textId="6F3DB19E">
    <w:pPr>
      <w:pStyle w:val="Pieddepage"/>
      <w:tabs>
        <w:tab w:val="left" w:pos="4357"/>
      </w:tabs>
      <w:rPr>
        <w:caps/>
        <w:color w:val="001C71" w:themeColor="accent1"/>
      </w:rPr>
    </w:pPr>
    <w:r w:rsidRPr="000B7C0E">
      <w:rPr>
        <w:caps/>
        <w:color w:val="001C71" w:themeColor="accent1"/>
      </w:rPr>
      <w:tab/>
    </w:r>
    <w:r w:rsidRPr="000B7C0E">
      <w:rPr>
        <w:caps/>
        <w:color w:val="001C71" w:themeColor="accent1"/>
      </w:rPr>
      <w:tab/>
    </w:r>
    <w:r w:rsidRPr="000B7C0E">
      <w:rPr>
        <w:caps/>
        <w:color w:val="001C71" w:themeColor="accent1"/>
      </w:rPr>
      <w:fldChar w:fldCharType="begin"/>
    </w:r>
    <w:r w:rsidRPr="000B7C0E">
      <w:rPr>
        <w:caps/>
        <w:color w:val="001C71" w:themeColor="accent1"/>
      </w:rPr>
      <w:instrText>PAGE   \* MERGEFORMAT</w:instrText>
    </w:r>
    <w:r w:rsidRPr="000B7C0E">
      <w:rPr>
        <w:caps/>
        <w:color w:val="001C71" w:themeColor="accent1"/>
      </w:rPr>
      <w:fldChar w:fldCharType="separate"/>
    </w:r>
    <w:r w:rsidRPr="000B7C0E">
      <w:rPr>
        <w:caps/>
        <w:color w:val="001C71" w:themeColor="accent1"/>
      </w:rPr>
      <w:t>2</w:t>
    </w:r>
    <w:r w:rsidRPr="000B7C0E">
      <w:rPr>
        <w:caps/>
        <w:color w:val="001C71" w:themeColor="accent1"/>
      </w:rPr>
      <w:fldChar w:fldCharType="end"/>
    </w:r>
  </w:p>
  <w:p w:rsidRPr="000B7C0E" w:rsidR="008848C4" w:rsidRDefault="008848C4" w14:paraId="6B61D279" w14:textId="77777777">
    <w:pPr>
      <w:pStyle w:val="Pieddepage"/>
    </w:pPr>
  </w:p>
  <w:p w:rsidRPr="000B7C0E" w:rsidR="00514E40" w:rsidRDefault="00514E40" w14:paraId="41C03A5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B7C0E" w:rsidR="00DD776C" w:rsidP="00D34B43" w:rsidRDefault="00DD776C" w14:paraId="4AAAB805" w14:textId="77777777">
      <w:r w:rsidRPr="000B7C0E">
        <w:separator/>
      </w:r>
    </w:p>
    <w:p w:rsidRPr="000B7C0E" w:rsidR="00DD776C" w:rsidRDefault="00DD776C" w14:paraId="12627841" w14:textId="77777777"/>
  </w:footnote>
  <w:footnote w:type="continuationSeparator" w:id="0">
    <w:p w:rsidRPr="000B7C0E" w:rsidR="00DD776C" w:rsidP="00D34B43" w:rsidRDefault="00DD776C" w14:paraId="2F3BB0FF" w14:textId="77777777">
      <w:r w:rsidRPr="000B7C0E">
        <w:continuationSeparator/>
      </w:r>
    </w:p>
    <w:p w:rsidRPr="000B7C0E" w:rsidR="00DD776C" w:rsidRDefault="00DD776C" w14:paraId="2001F11E" w14:textId="77777777"/>
  </w:footnote>
  <w:footnote w:type="continuationNotice" w:id="1">
    <w:p w:rsidRPr="000B7C0E" w:rsidR="00DD776C" w:rsidRDefault="00DD776C" w14:paraId="60643313" w14:textId="77777777"/>
    <w:p w:rsidRPr="000B7C0E" w:rsidR="00DD776C" w:rsidRDefault="00DD776C" w14:paraId="7F08546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7C0E" w:rsidR="00D34B43" w:rsidP="00D34B43" w:rsidRDefault="00D34B43" w14:paraId="004CA6EF" w14:textId="23B4F831">
    <w:pPr>
      <w:pStyle w:val="En-tte"/>
      <w:jc w:val="right"/>
    </w:pPr>
  </w:p>
  <w:p w:rsidRPr="000B7C0E" w:rsidR="00514E40" w:rsidRDefault="00514E40" w14:paraId="30B2C27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Grilledutableau"/>
      <w:tblW w:w="11058" w:type="dxa"/>
      <w:tblInd w:w="-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3686"/>
      <w:gridCol w:w="3686"/>
    </w:tblGrid>
    <w:tr w:rsidRPr="000B7C0E" w:rsidR="008848C4" w:rsidTr="008848C4" w14:paraId="5340F766" w14:textId="77777777">
      <w:tc>
        <w:tcPr>
          <w:tcW w:w="3686" w:type="dxa"/>
          <w:vAlign w:val="center"/>
        </w:tcPr>
        <w:p w:rsidRPr="000B7C0E" w:rsidR="008848C4" w:rsidP="008848C4" w:rsidRDefault="008848C4" w14:paraId="74D9FC19" w14:textId="758169B6">
          <w:pPr>
            <w:pStyle w:val="En-tte"/>
          </w:pPr>
        </w:p>
      </w:tc>
      <w:tc>
        <w:tcPr>
          <w:tcW w:w="3686" w:type="dxa"/>
          <w:vAlign w:val="center"/>
        </w:tcPr>
        <w:p w:rsidRPr="000B7C0E" w:rsidR="008848C4" w:rsidP="008848C4" w:rsidRDefault="008848C4" w14:paraId="36454D09" w14:textId="77777777">
          <w:pPr>
            <w:pStyle w:val="En-tte"/>
            <w:jc w:val="center"/>
          </w:pPr>
        </w:p>
      </w:tc>
      <w:tc>
        <w:tcPr>
          <w:tcW w:w="3686" w:type="dxa"/>
          <w:vAlign w:val="center"/>
        </w:tcPr>
        <w:p w:rsidRPr="000B7C0E" w:rsidR="008848C4" w:rsidP="008848C4" w:rsidRDefault="008848C4" w14:paraId="1D5B510C" w14:textId="771686FB">
          <w:pPr>
            <w:pStyle w:val="En-tte"/>
            <w:jc w:val="right"/>
          </w:pPr>
          <w:r w:rsidRPr="000B7C0E">
            <w:rPr>
              <w:noProof/>
            </w:rPr>
            <w:drawing>
              <wp:inline distT="0" distB="0" distL="0" distR="0" wp14:anchorId="3CE33885" wp14:editId="364899DB">
                <wp:extent cx="1824208" cy="396000"/>
                <wp:effectExtent l="0" t="0" r="5080" b="4445"/>
                <wp:docPr id="2075422953" name="Image 207542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22953" name="Image 5"/>
                        <pic:cNvPicPr/>
                      </pic:nvPicPr>
                      <pic:blipFill>
                        <a:blip r:embed="rId1">
                          <a:extLst>
                            <a:ext uri="{28A0092B-C50C-407E-A947-70E740481C1C}">
                              <a14:useLocalDpi xmlns:a14="http://schemas.microsoft.com/office/drawing/2010/main" val="0"/>
                            </a:ext>
                          </a:extLst>
                        </a:blip>
                        <a:stretch>
                          <a:fillRect/>
                        </a:stretch>
                      </pic:blipFill>
                      <pic:spPr>
                        <a:xfrm>
                          <a:off x="0" y="0"/>
                          <a:ext cx="1824208" cy="396000"/>
                        </a:xfrm>
                        <a:prstGeom prst="rect">
                          <a:avLst/>
                        </a:prstGeom>
                      </pic:spPr>
                    </pic:pic>
                  </a:graphicData>
                </a:graphic>
              </wp:inline>
            </w:drawing>
          </w:r>
        </w:p>
      </w:tc>
    </w:tr>
  </w:tbl>
  <w:p w:rsidRPr="000B7C0E" w:rsidR="008848C4" w:rsidRDefault="008848C4" w14:paraId="31815D25" w14:textId="53BCE471">
    <w:pPr>
      <w:pStyle w:val="En-tte"/>
    </w:pPr>
  </w:p>
  <w:p w:rsidRPr="000B7C0E" w:rsidR="00514E40" w:rsidRDefault="00514E40" w14:paraId="0A9F9CC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2024"/>
    <w:multiLevelType w:val="hybridMultilevel"/>
    <w:tmpl w:val="573CFACA"/>
    <w:lvl w:ilvl="0" w:tplc="040C0001">
      <w:start w:val="1"/>
      <w:numFmt w:val="bullet"/>
      <w:lvlText w:val=""/>
      <w:lvlJc w:val="left"/>
      <w:pPr>
        <w:ind w:left="1068" w:hanging="360"/>
      </w:pPr>
      <w:rPr>
        <w:rFonts w:hint="default" w:ascii="Symbol" w:hAnsi="Symbol"/>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1" w15:restartNumberingAfterBreak="0">
    <w:nsid w:val="104B3014"/>
    <w:multiLevelType w:val="hybridMultilevel"/>
    <w:tmpl w:val="0492C332"/>
    <w:lvl w:ilvl="0" w:tplc="E0BAFFAC">
      <w:start w:val="1"/>
      <w:numFmt w:val="decimal"/>
      <w:pStyle w:val="Titre1"/>
      <w:lvlText w:val="%1."/>
      <w:lvlJc w:val="left"/>
      <w:pPr>
        <w:ind w:left="720" w:hanging="360"/>
      </w:pPr>
      <w:rPr>
        <w:b/>
        <w:bCs/>
        <w:sz w:val="32"/>
        <w:szCs w:val="3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96B2B"/>
    <w:multiLevelType w:val="hybridMultilevel"/>
    <w:tmpl w:val="05362F28"/>
    <w:lvl w:ilvl="0" w:tplc="08090001">
      <w:start w:val="1"/>
      <w:numFmt w:val="bullet"/>
      <w:lvlText w:val=""/>
      <w:lvlJc w:val="left"/>
      <w:pPr>
        <w:ind w:left="720" w:hanging="360"/>
      </w:pPr>
      <w:rPr>
        <w:rFonts w:hint="default" w:ascii="Symbol" w:hAnsi="Symbo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91F07"/>
    <w:multiLevelType w:val="hybridMultilevel"/>
    <w:tmpl w:val="9E06CDB8"/>
    <w:lvl w:ilvl="0" w:tplc="A54E1430">
      <w:start w:val="1"/>
      <w:numFmt w:val="decimal"/>
      <w:lvlText w:val="3.%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E5B02"/>
    <w:multiLevelType w:val="multilevel"/>
    <w:tmpl w:val="3120F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9AD01E1"/>
    <w:multiLevelType w:val="hybridMultilevel"/>
    <w:tmpl w:val="C32C26B2"/>
    <w:lvl w:ilvl="0" w:tplc="0809000F">
      <w:start w:val="1"/>
      <w:numFmt w:val="decimal"/>
      <w:lvlText w:val="%1."/>
      <w:lvlJc w:val="left"/>
      <w:pPr>
        <w:ind w:left="360" w:hanging="360"/>
      </w:pPr>
      <w:rPr>
        <w:rFonts w:hint="default"/>
        <w:b/>
        <w:bCs/>
      </w:rPr>
    </w:lvl>
    <w:lvl w:ilvl="1" w:tplc="08090001">
      <w:start w:val="1"/>
      <w:numFmt w:val="bullet"/>
      <w:lvlText w:val=""/>
      <w:lvlJc w:val="left"/>
      <w:pPr>
        <w:ind w:left="1080" w:hanging="360"/>
      </w:pPr>
      <w:rPr>
        <w:rFonts w:hint="default" w:ascii="Symbol" w:hAnsi="Symbo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A629B7"/>
    <w:multiLevelType w:val="multilevel"/>
    <w:tmpl w:val="00225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50135E3"/>
    <w:multiLevelType w:val="hybridMultilevel"/>
    <w:tmpl w:val="C446467E"/>
    <w:lvl w:ilvl="0" w:tplc="08090001">
      <w:start w:val="1"/>
      <w:numFmt w:val="bullet"/>
      <w:lvlText w:val=""/>
      <w:lvlJc w:val="left"/>
      <w:pPr>
        <w:ind w:left="1080" w:hanging="360"/>
      </w:pPr>
      <w:rPr>
        <w:rFonts w:hint="default" w:ascii="Symbol" w:hAnsi="Symbol"/>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CB47F44"/>
    <w:multiLevelType w:val="hybridMultilevel"/>
    <w:tmpl w:val="4D981DA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3D581824"/>
    <w:multiLevelType w:val="multilevel"/>
    <w:tmpl w:val="7FA42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00D41C8"/>
    <w:multiLevelType w:val="multilevel"/>
    <w:tmpl w:val="D09A4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E7D1DA7"/>
    <w:multiLevelType w:val="hybridMultilevel"/>
    <w:tmpl w:val="C12E7B62"/>
    <w:lvl w:ilvl="0" w:tplc="08090001">
      <w:start w:val="1"/>
      <w:numFmt w:val="bullet"/>
      <w:lvlText w:val=""/>
      <w:lvlJc w:val="left"/>
      <w:pPr>
        <w:ind w:left="720" w:hanging="360"/>
      </w:pPr>
      <w:rPr>
        <w:rFonts w:hint="default" w:ascii="Symbol" w:hAnsi="Symbol"/>
        <w:b/>
        <w:bCs/>
      </w:rPr>
    </w:lvl>
    <w:lvl w:ilvl="1" w:tplc="08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934610"/>
    <w:multiLevelType w:val="hybridMultilevel"/>
    <w:tmpl w:val="AD60F18E"/>
    <w:lvl w:ilvl="0" w:tplc="564CF70A">
      <w:start w:val="1"/>
      <w:numFmt w:val="decimal"/>
      <w:lvlText w:val="2.%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7D52611"/>
    <w:multiLevelType w:val="hybridMultilevel"/>
    <w:tmpl w:val="30162C5C"/>
    <w:lvl w:ilvl="0" w:tplc="040C0001">
      <w:start w:val="1"/>
      <w:numFmt w:val="bullet"/>
      <w:lvlText w:val=""/>
      <w:lvlJc w:val="left"/>
      <w:pPr>
        <w:ind w:left="1068" w:hanging="360"/>
      </w:pPr>
      <w:rPr>
        <w:rFonts w:hint="default" w:ascii="Symbol" w:hAnsi="Symbol"/>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num w:numId="1" w16cid:durableId="1541436290">
    <w:abstractNumId w:val="1"/>
  </w:num>
  <w:num w:numId="2" w16cid:durableId="1798452665">
    <w:abstractNumId w:val="5"/>
  </w:num>
  <w:num w:numId="3" w16cid:durableId="987825544">
    <w:abstractNumId w:val="11"/>
  </w:num>
  <w:num w:numId="4" w16cid:durableId="453982961">
    <w:abstractNumId w:val="12"/>
  </w:num>
  <w:num w:numId="5" w16cid:durableId="1957592309">
    <w:abstractNumId w:val="3"/>
  </w:num>
  <w:num w:numId="6" w16cid:durableId="727074810">
    <w:abstractNumId w:val="2"/>
  </w:num>
  <w:num w:numId="7" w16cid:durableId="280890607">
    <w:abstractNumId w:val="7"/>
  </w:num>
  <w:num w:numId="8" w16cid:durableId="1911453100">
    <w:abstractNumId w:val="6"/>
  </w:num>
  <w:num w:numId="9" w16cid:durableId="1611859637">
    <w:abstractNumId w:val="0"/>
  </w:num>
  <w:num w:numId="10" w16cid:durableId="1768651693">
    <w:abstractNumId w:val="4"/>
  </w:num>
  <w:num w:numId="11" w16cid:durableId="110101573">
    <w:abstractNumId w:val="13"/>
  </w:num>
  <w:num w:numId="12" w16cid:durableId="1208683575">
    <w:abstractNumId w:val="10"/>
  </w:num>
  <w:num w:numId="13" w16cid:durableId="881015708">
    <w:abstractNumId w:val="9"/>
  </w:num>
  <w:num w:numId="14" w16cid:durableId="452330860">
    <w:abstractNumId w:val="8"/>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3"/>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A1"/>
    <w:rsid w:val="00001C65"/>
    <w:rsid w:val="00002261"/>
    <w:rsid w:val="000031C7"/>
    <w:rsid w:val="00005BB0"/>
    <w:rsid w:val="000068AD"/>
    <w:rsid w:val="00007EF1"/>
    <w:rsid w:val="00012069"/>
    <w:rsid w:val="0001236E"/>
    <w:rsid w:val="000150C8"/>
    <w:rsid w:val="0001548D"/>
    <w:rsid w:val="00015BD6"/>
    <w:rsid w:val="00015E54"/>
    <w:rsid w:val="000166A7"/>
    <w:rsid w:val="000167B1"/>
    <w:rsid w:val="000167F2"/>
    <w:rsid w:val="00017EE5"/>
    <w:rsid w:val="00021C5B"/>
    <w:rsid w:val="0002218A"/>
    <w:rsid w:val="00022894"/>
    <w:rsid w:val="000272D2"/>
    <w:rsid w:val="000300D7"/>
    <w:rsid w:val="00030495"/>
    <w:rsid w:val="0003180F"/>
    <w:rsid w:val="00032392"/>
    <w:rsid w:val="00034F4E"/>
    <w:rsid w:val="000353C0"/>
    <w:rsid w:val="000361C1"/>
    <w:rsid w:val="00036896"/>
    <w:rsid w:val="00037563"/>
    <w:rsid w:val="00041712"/>
    <w:rsid w:val="0004253B"/>
    <w:rsid w:val="00042AAA"/>
    <w:rsid w:val="00042E10"/>
    <w:rsid w:val="0004301A"/>
    <w:rsid w:val="00043B5F"/>
    <w:rsid w:val="00044F83"/>
    <w:rsid w:val="000456D3"/>
    <w:rsid w:val="00045BF8"/>
    <w:rsid w:val="00046E38"/>
    <w:rsid w:val="00054BF2"/>
    <w:rsid w:val="00056A43"/>
    <w:rsid w:val="00056DD9"/>
    <w:rsid w:val="000608E4"/>
    <w:rsid w:val="00062924"/>
    <w:rsid w:val="0006470D"/>
    <w:rsid w:val="00064CEA"/>
    <w:rsid w:val="00065D36"/>
    <w:rsid w:val="00066968"/>
    <w:rsid w:val="000669D1"/>
    <w:rsid w:val="0007032E"/>
    <w:rsid w:val="000723EE"/>
    <w:rsid w:val="00072652"/>
    <w:rsid w:val="00072E19"/>
    <w:rsid w:val="000732AF"/>
    <w:rsid w:val="000734E5"/>
    <w:rsid w:val="00075630"/>
    <w:rsid w:val="0008002F"/>
    <w:rsid w:val="00080E13"/>
    <w:rsid w:val="00080F22"/>
    <w:rsid w:val="000844A2"/>
    <w:rsid w:val="00086C01"/>
    <w:rsid w:val="00086D4D"/>
    <w:rsid w:val="0008770A"/>
    <w:rsid w:val="00090A3F"/>
    <w:rsid w:val="00091ABD"/>
    <w:rsid w:val="00091EB8"/>
    <w:rsid w:val="00092A91"/>
    <w:rsid w:val="0009354E"/>
    <w:rsid w:val="00095458"/>
    <w:rsid w:val="00095C94"/>
    <w:rsid w:val="00095F5A"/>
    <w:rsid w:val="000A0140"/>
    <w:rsid w:val="000A3F0D"/>
    <w:rsid w:val="000A412F"/>
    <w:rsid w:val="000A4E03"/>
    <w:rsid w:val="000A5489"/>
    <w:rsid w:val="000A57BB"/>
    <w:rsid w:val="000B02B8"/>
    <w:rsid w:val="000B14B5"/>
    <w:rsid w:val="000B2FE7"/>
    <w:rsid w:val="000B3613"/>
    <w:rsid w:val="000B39BA"/>
    <w:rsid w:val="000B3C3D"/>
    <w:rsid w:val="000B3E53"/>
    <w:rsid w:val="000B4462"/>
    <w:rsid w:val="000B53BC"/>
    <w:rsid w:val="000B7C0E"/>
    <w:rsid w:val="000C0DCC"/>
    <w:rsid w:val="000C0F74"/>
    <w:rsid w:val="000C41FE"/>
    <w:rsid w:val="000C4574"/>
    <w:rsid w:val="000C606F"/>
    <w:rsid w:val="000C74E1"/>
    <w:rsid w:val="000D0BEA"/>
    <w:rsid w:val="000D2664"/>
    <w:rsid w:val="000D2932"/>
    <w:rsid w:val="000D345E"/>
    <w:rsid w:val="000D36CB"/>
    <w:rsid w:val="000D518D"/>
    <w:rsid w:val="000D5ACF"/>
    <w:rsid w:val="000D6B29"/>
    <w:rsid w:val="000E0788"/>
    <w:rsid w:val="000E1D18"/>
    <w:rsid w:val="000E2896"/>
    <w:rsid w:val="000E2A13"/>
    <w:rsid w:val="000E6E4B"/>
    <w:rsid w:val="000F0357"/>
    <w:rsid w:val="000F0ECB"/>
    <w:rsid w:val="000F1599"/>
    <w:rsid w:val="000F17BB"/>
    <w:rsid w:val="000F247A"/>
    <w:rsid w:val="000F3913"/>
    <w:rsid w:val="000F418C"/>
    <w:rsid w:val="000F44AF"/>
    <w:rsid w:val="000F4F78"/>
    <w:rsid w:val="000F631A"/>
    <w:rsid w:val="000F7015"/>
    <w:rsid w:val="000F70C5"/>
    <w:rsid w:val="000F7F27"/>
    <w:rsid w:val="001019EB"/>
    <w:rsid w:val="00102647"/>
    <w:rsid w:val="00102CC3"/>
    <w:rsid w:val="001034F5"/>
    <w:rsid w:val="001067C2"/>
    <w:rsid w:val="00107F65"/>
    <w:rsid w:val="00110658"/>
    <w:rsid w:val="00111B67"/>
    <w:rsid w:val="00113036"/>
    <w:rsid w:val="00113C4B"/>
    <w:rsid w:val="00113F31"/>
    <w:rsid w:val="00115443"/>
    <w:rsid w:val="001162DB"/>
    <w:rsid w:val="001220F8"/>
    <w:rsid w:val="00123D4E"/>
    <w:rsid w:val="0012441E"/>
    <w:rsid w:val="001269AC"/>
    <w:rsid w:val="00127B67"/>
    <w:rsid w:val="00130A3B"/>
    <w:rsid w:val="00131EF9"/>
    <w:rsid w:val="001328A8"/>
    <w:rsid w:val="00133374"/>
    <w:rsid w:val="001354E8"/>
    <w:rsid w:val="0013626E"/>
    <w:rsid w:val="00136AD4"/>
    <w:rsid w:val="001405B5"/>
    <w:rsid w:val="001426D6"/>
    <w:rsid w:val="00142C54"/>
    <w:rsid w:val="00142E65"/>
    <w:rsid w:val="00143138"/>
    <w:rsid w:val="0014358B"/>
    <w:rsid w:val="00143F8B"/>
    <w:rsid w:val="00145329"/>
    <w:rsid w:val="001470A3"/>
    <w:rsid w:val="00147701"/>
    <w:rsid w:val="00150D3C"/>
    <w:rsid w:val="00155A92"/>
    <w:rsid w:val="00157AB2"/>
    <w:rsid w:val="001603F2"/>
    <w:rsid w:val="00160BDF"/>
    <w:rsid w:val="00160E5F"/>
    <w:rsid w:val="00162252"/>
    <w:rsid w:val="00163F79"/>
    <w:rsid w:val="001640C8"/>
    <w:rsid w:val="001648E7"/>
    <w:rsid w:val="001650CE"/>
    <w:rsid w:val="001656AF"/>
    <w:rsid w:val="00167A43"/>
    <w:rsid w:val="00167A75"/>
    <w:rsid w:val="001709DC"/>
    <w:rsid w:val="00171349"/>
    <w:rsid w:val="00171561"/>
    <w:rsid w:val="001731FE"/>
    <w:rsid w:val="00176DA5"/>
    <w:rsid w:val="001807B2"/>
    <w:rsid w:val="0018103B"/>
    <w:rsid w:val="0018181A"/>
    <w:rsid w:val="0018343A"/>
    <w:rsid w:val="00183FB1"/>
    <w:rsid w:val="00184304"/>
    <w:rsid w:val="0018599E"/>
    <w:rsid w:val="00186C1B"/>
    <w:rsid w:val="00190214"/>
    <w:rsid w:val="00190629"/>
    <w:rsid w:val="00190CFE"/>
    <w:rsid w:val="00192183"/>
    <w:rsid w:val="001928A3"/>
    <w:rsid w:val="00192CDD"/>
    <w:rsid w:val="00192FA1"/>
    <w:rsid w:val="0019324A"/>
    <w:rsid w:val="0019378F"/>
    <w:rsid w:val="00193B12"/>
    <w:rsid w:val="0019639D"/>
    <w:rsid w:val="0019765E"/>
    <w:rsid w:val="001A0992"/>
    <w:rsid w:val="001A21AF"/>
    <w:rsid w:val="001A2242"/>
    <w:rsid w:val="001A2D8F"/>
    <w:rsid w:val="001A4FEB"/>
    <w:rsid w:val="001B20A6"/>
    <w:rsid w:val="001B2295"/>
    <w:rsid w:val="001B3D0B"/>
    <w:rsid w:val="001B3EC0"/>
    <w:rsid w:val="001B51A9"/>
    <w:rsid w:val="001B5ECD"/>
    <w:rsid w:val="001C0411"/>
    <w:rsid w:val="001C11F8"/>
    <w:rsid w:val="001C432B"/>
    <w:rsid w:val="001C64B5"/>
    <w:rsid w:val="001C6A68"/>
    <w:rsid w:val="001C773D"/>
    <w:rsid w:val="001C7831"/>
    <w:rsid w:val="001C7C35"/>
    <w:rsid w:val="001D061A"/>
    <w:rsid w:val="001D17E2"/>
    <w:rsid w:val="001D2B4F"/>
    <w:rsid w:val="001D31D2"/>
    <w:rsid w:val="001D332F"/>
    <w:rsid w:val="001D488D"/>
    <w:rsid w:val="001D55D3"/>
    <w:rsid w:val="001D6521"/>
    <w:rsid w:val="001D7C81"/>
    <w:rsid w:val="001D7DA5"/>
    <w:rsid w:val="001D7F2E"/>
    <w:rsid w:val="001E1BED"/>
    <w:rsid w:val="001E25FB"/>
    <w:rsid w:val="001E2629"/>
    <w:rsid w:val="001E4BCB"/>
    <w:rsid w:val="001E5B6B"/>
    <w:rsid w:val="001E62D9"/>
    <w:rsid w:val="001F0B5A"/>
    <w:rsid w:val="001F1D5F"/>
    <w:rsid w:val="001F327F"/>
    <w:rsid w:val="001F42E7"/>
    <w:rsid w:val="001F4421"/>
    <w:rsid w:val="001F46BC"/>
    <w:rsid w:val="001F6B69"/>
    <w:rsid w:val="00202180"/>
    <w:rsid w:val="00204E32"/>
    <w:rsid w:val="002052BC"/>
    <w:rsid w:val="00206E1B"/>
    <w:rsid w:val="00207C28"/>
    <w:rsid w:val="002105F1"/>
    <w:rsid w:val="00211268"/>
    <w:rsid w:val="00212E28"/>
    <w:rsid w:val="002137D1"/>
    <w:rsid w:val="00213E1A"/>
    <w:rsid w:val="00213F4D"/>
    <w:rsid w:val="00216C1A"/>
    <w:rsid w:val="002178BF"/>
    <w:rsid w:val="00217A5E"/>
    <w:rsid w:val="00217D45"/>
    <w:rsid w:val="00221284"/>
    <w:rsid w:val="00221C2C"/>
    <w:rsid w:val="00222DB0"/>
    <w:rsid w:val="002254C1"/>
    <w:rsid w:val="00225F45"/>
    <w:rsid w:val="00226D13"/>
    <w:rsid w:val="00226EA7"/>
    <w:rsid w:val="002275CE"/>
    <w:rsid w:val="00230752"/>
    <w:rsid w:val="00233232"/>
    <w:rsid w:val="00233933"/>
    <w:rsid w:val="00233A5F"/>
    <w:rsid w:val="00234EBC"/>
    <w:rsid w:val="00235BD2"/>
    <w:rsid w:val="00241947"/>
    <w:rsid w:val="00243F9A"/>
    <w:rsid w:val="00244945"/>
    <w:rsid w:val="00245CF5"/>
    <w:rsid w:val="00245D59"/>
    <w:rsid w:val="00250F6B"/>
    <w:rsid w:val="00255318"/>
    <w:rsid w:val="00255C22"/>
    <w:rsid w:val="002564F1"/>
    <w:rsid w:val="00261619"/>
    <w:rsid w:val="00263A69"/>
    <w:rsid w:val="002641EF"/>
    <w:rsid w:val="00264E45"/>
    <w:rsid w:val="00265867"/>
    <w:rsid w:val="00265C61"/>
    <w:rsid w:val="00266338"/>
    <w:rsid w:val="0026652E"/>
    <w:rsid w:val="00266F93"/>
    <w:rsid w:val="002677C8"/>
    <w:rsid w:val="00270161"/>
    <w:rsid w:val="0027215C"/>
    <w:rsid w:val="00272A72"/>
    <w:rsid w:val="00273A16"/>
    <w:rsid w:val="00273D9F"/>
    <w:rsid w:val="0027489A"/>
    <w:rsid w:val="0027565D"/>
    <w:rsid w:val="00280201"/>
    <w:rsid w:val="00281C0C"/>
    <w:rsid w:val="00285B06"/>
    <w:rsid w:val="00287F2A"/>
    <w:rsid w:val="00290536"/>
    <w:rsid w:val="00290742"/>
    <w:rsid w:val="00290A29"/>
    <w:rsid w:val="00292067"/>
    <w:rsid w:val="00296790"/>
    <w:rsid w:val="00297832"/>
    <w:rsid w:val="00297FC3"/>
    <w:rsid w:val="002A33CB"/>
    <w:rsid w:val="002A370A"/>
    <w:rsid w:val="002A4F35"/>
    <w:rsid w:val="002A7472"/>
    <w:rsid w:val="002B1865"/>
    <w:rsid w:val="002B2DFC"/>
    <w:rsid w:val="002B4551"/>
    <w:rsid w:val="002B455F"/>
    <w:rsid w:val="002B472B"/>
    <w:rsid w:val="002B5340"/>
    <w:rsid w:val="002B567E"/>
    <w:rsid w:val="002B7FA5"/>
    <w:rsid w:val="002C133D"/>
    <w:rsid w:val="002C1E42"/>
    <w:rsid w:val="002C3499"/>
    <w:rsid w:val="002C3F0F"/>
    <w:rsid w:val="002C4433"/>
    <w:rsid w:val="002C4918"/>
    <w:rsid w:val="002C5C20"/>
    <w:rsid w:val="002C654B"/>
    <w:rsid w:val="002C7A3F"/>
    <w:rsid w:val="002C7AF5"/>
    <w:rsid w:val="002D0138"/>
    <w:rsid w:val="002D0305"/>
    <w:rsid w:val="002D0752"/>
    <w:rsid w:val="002D1922"/>
    <w:rsid w:val="002D2A05"/>
    <w:rsid w:val="002D4376"/>
    <w:rsid w:val="002D55CC"/>
    <w:rsid w:val="002D5CCD"/>
    <w:rsid w:val="002D5ECE"/>
    <w:rsid w:val="002D5F6F"/>
    <w:rsid w:val="002D60BB"/>
    <w:rsid w:val="002E0D74"/>
    <w:rsid w:val="002E0F0D"/>
    <w:rsid w:val="002E1B1D"/>
    <w:rsid w:val="002E212B"/>
    <w:rsid w:val="002E2F32"/>
    <w:rsid w:val="002E3199"/>
    <w:rsid w:val="002E41DC"/>
    <w:rsid w:val="002E6A76"/>
    <w:rsid w:val="002E6D8B"/>
    <w:rsid w:val="002E73A6"/>
    <w:rsid w:val="002F02EE"/>
    <w:rsid w:val="002F0907"/>
    <w:rsid w:val="002F0C25"/>
    <w:rsid w:val="002F123F"/>
    <w:rsid w:val="002F2662"/>
    <w:rsid w:val="002F32CB"/>
    <w:rsid w:val="002F41FD"/>
    <w:rsid w:val="002F4828"/>
    <w:rsid w:val="002F4E8C"/>
    <w:rsid w:val="002F5137"/>
    <w:rsid w:val="002F6800"/>
    <w:rsid w:val="002F694B"/>
    <w:rsid w:val="002F73B9"/>
    <w:rsid w:val="00300AD1"/>
    <w:rsid w:val="00302079"/>
    <w:rsid w:val="00302523"/>
    <w:rsid w:val="003026D2"/>
    <w:rsid w:val="003119FB"/>
    <w:rsid w:val="00311E6A"/>
    <w:rsid w:val="00314114"/>
    <w:rsid w:val="0031464C"/>
    <w:rsid w:val="003160CA"/>
    <w:rsid w:val="00317C3D"/>
    <w:rsid w:val="00320F99"/>
    <w:rsid w:val="003232C6"/>
    <w:rsid w:val="003262F5"/>
    <w:rsid w:val="003274BC"/>
    <w:rsid w:val="003306FE"/>
    <w:rsid w:val="00330C23"/>
    <w:rsid w:val="00332265"/>
    <w:rsid w:val="00336CAD"/>
    <w:rsid w:val="003379F6"/>
    <w:rsid w:val="003428F8"/>
    <w:rsid w:val="00344128"/>
    <w:rsid w:val="00344F07"/>
    <w:rsid w:val="00345717"/>
    <w:rsid w:val="00345ED3"/>
    <w:rsid w:val="00351E4E"/>
    <w:rsid w:val="00352745"/>
    <w:rsid w:val="003544E2"/>
    <w:rsid w:val="003555DB"/>
    <w:rsid w:val="00356B3A"/>
    <w:rsid w:val="0035733F"/>
    <w:rsid w:val="003618A7"/>
    <w:rsid w:val="0036231B"/>
    <w:rsid w:val="003635C3"/>
    <w:rsid w:val="0036520B"/>
    <w:rsid w:val="003679B4"/>
    <w:rsid w:val="00367B39"/>
    <w:rsid w:val="00371F45"/>
    <w:rsid w:val="00373207"/>
    <w:rsid w:val="003737D1"/>
    <w:rsid w:val="0037435E"/>
    <w:rsid w:val="00374AB2"/>
    <w:rsid w:val="00374E64"/>
    <w:rsid w:val="003756CE"/>
    <w:rsid w:val="00375709"/>
    <w:rsid w:val="00376944"/>
    <w:rsid w:val="00381587"/>
    <w:rsid w:val="0038186F"/>
    <w:rsid w:val="003828F6"/>
    <w:rsid w:val="003835B2"/>
    <w:rsid w:val="003844DC"/>
    <w:rsid w:val="00384FA7"/>
    <w:rsid w:val="00387ED9"/>
    <w:rsid w:val="00390BB2"/>
    <w:rsid w:val="00391E48"/>
    <w:rsid w:val="003923E3"/>
    <w:rsid w:val="00392CFC"/>
    <w:rsid w:val="003931FB"/>
    <w:rsid w:val="00393968"/>
    <w:rsid w:val="00395658"/>
    <w:rsid w:val="003A30AF"/>
    <w:rsid w:val="003B0ECC"/>
    <w:rsid w:val="003B116A"/>
    <w:rsid w:val="003B43A5"/>
    <w:rsid w:val="003B56E1"/>
    <w:rsid w:val="003B6067"/>
    <w:rsid w:val="003B709C"/>
    <w:rsid w:val="003B733B"/>
    <w:rsid w:val="003C1D0D"/>
    <w:rsid w:val="003C59DF"/>
    <w:rsid w:val="003C5E98"/>
    <w:rsid w:val="003D1756"/>
    <w:rsid w:val="003D1B66"/>
    <w:rsid w:val="003D27BF"/>
    <w:rsid w:val="003D2AA5"/>
    <w:rsid w:val="003D4090"/>
    <w:rsid w:val="003D43F0"/>
    <w:rsid w:val="003D4A54"/>
    <w:rsid w:val="003D5CF5"/>
    <w:rsid w:val="003D5EF4"/>
    <w:rsid w:val="003D6E8F"/>
    <w:rsid w:val="003E1BF0"/>
    <w:rsid w:val="003E4671"/>
    <w:rsid w:val="003E5696"/>
    <w:rsid w:val="003E66C0"/>
    <w:rsid w:val="003E7442"/>
    <w:rsid w:val="003E77F5"/>
    <w:rsid w:val="003F1CF4"/>
    <w:rsid w:val="003F2E46"/>
    <w:rsid w:val="003F3070"/>
    <w:rsid w:val="003F3D95"/>
    <w:rsid w:val="003F62DC"/>
    <w:rsid w:val="003F6702"/>
    <w:rsid w:val="003F7A9A"/>
    <w:rsid w:val="0040250F"/>
    <w:rsid w:val="00402D7C"/>
    <w:rsid w:val="00403DAB"/>
    <w:rsid w:val="00404A23"/>
    <w:rsid w:val="00405CF7"/>
    <w:rsid w:val="00412DE6"/>
    <w:rsid w:val="00413D91"/>
    <w:rsid w:val="004151B5"/>
    <w:rsid w:val="004170DE"/>
    <w:rsid w:val="004203A8"/>
    <w:rsid w:val="004204FF"/>
    <w:rsid w:val="0042098D"/>
    <w:rsid w:val="00420FCA"/>
    <w:rsid w:val="004241FB"/>
    <w:rsid w:val="00424CCF"/>
    <w:rsid w:val="00425A9B"/>
    <w:rsid w:val="00426C3B"/>
    <w:rsid w:val="00427563"/>
    <w:rsid w:val="00427585"/>
    <w:rsid w:val="00427A1A"/>
    <w:rsid w:val="0043113E"/>
    <w:rsid w:val="00432C8E"/>
    <w:rsid w:val="0043468D"/>
    <w:rsid w:val="004355F1"/>
    <w:rsid w:val="004363C7"/>
    <w:rsid w:val="00442F7E"/>
    <w:rsid w:val="00443D4A"/>
    <w:rsid w:val="00445332"/>
    <w:rsid w:val="0044559A"/>
    <w:rsid w:val="004528BC"/>
    <w:rsid w:val="00452B3D"/>
    <w:rsid w:val="00453071"/>
    <w:rsid w:val="00453C86"/>
    <w:rsid w:val="0045457F"/>
    <w:rsid w:val="0045528C"/>
    <w:rsid w:val="0045529A"/>
    <w:rsid w:val="004560A0"/>
    <w:rsid w:val="004569F2"/>
    <w:rsid w:val="0046016A"/>
    <w:rsid w:val="004607A9"/>
    <w:rsid w:val="00460E12"/>
    <w:rsid w:val="00460ED4"/>
    <w:rsid w:val="00462806"/>
    <w:rsid w:val="00463D97"/>
    <w:rsid w:val="00465A89"/>
    <w:rsid w:val="00465CBC"/>
    <w:rsid w:val="00467CAA"/>
    <w:rsid w:val="00472A80"/>
    <w:rsid w:val="004733D5"/>
    <w:rsid w:val="004738F3"/>
    <w:rsid w:val="00475A8D"/>
    <w:rsid w:val="004817FC"/>
    <w:rsid w:val="00483189"/>
    <w:rsid w:val="00483694"/>
    <w:rsid w:val="0048381A"/>
    <w:rsid w:val="00485A08"/>
    <w:rsid w:val="00486466"/>
    <w:rsid w:val="00487032"/>
    <w:rsid w:val="00490153"/>
    <w:rsid w:val="004917B8"/>
    <w:rsid w:val="004926FF"/>
    <w:rsid w:val="00494434"/>
    <w:rsid w:val="00495EDA"/>
    <w:rsid w:val="00496812"/>
    <w:rsid w:val="00496B1F"/>
    <w:rsid w:val="00497306"/>
    <w:rsid w:val="00497BD2"/>
    <w:rsid w:val="004A0794"/>
    <w:rsid w:val="004A0F8B"/>
    <w:rsid w:val="004A1252"/>
    <w:rsid w:val="004A2B4C"/>
    <w:rsid w:val="004A42F2"/>
    <w:rsid w:val="004A5B3E"/>
    <w:rsid w:val="004A67C4"/>
    <w:rsid w:val="004B1773"/>
    <w:rsid w:val="004B2563"/>
    <w:rsid w:val="004B2842"/>
    <w:rsid w:val="004B2BF7"/>
    <w:rsid w:val="004B37F5"/>
    <w:rsid w:val="004B38CA"/>
    <w:rsid w:val="004B397B"/>
    <w:rsid w:val="004B414E"/>
    <w:rsid w:val="004B45C6"/>
    <w:rsid w:val="004B5AF0"/>
    <w:rsid w:val="004B5BA9"/>
    <w:rsid w:val="004B5E8E"/>
    <w:rsid w:val="004B6137"/>
    <w:rsid w:val="004B683E"/>
    <w:rsid w:val="004C1549"/>
    <w:rsid w:val="004C49AC"/>
    <w:rsid w:val="004C5F21"/>
    <w:rsid w:val="004D044F"/>
    <w:rsid w:val="004D2DAD"/>
    <w:rsid w:val="004D3B3D"/>
    <w:rsid w:val="004D58F8"/>
    <w:rsid w:val="004D77CC"/>
    <w:rsid w:val="004E0437"/>
    <w:rsid w:val="004E0FEB"/>
    <w:rsid w:val="004E105C"/>
    <w:rsid w:val="004E61DA"/>
    <w:rsid w:val="004F34DF"/>
    <w:rsid w:val="004F389D"/>
    <w:rsid w:val="004F3E34"/>
    <w:rsid w:val="004F5B41"/>
    <w:rsid w:val="004F6232"/>
    <w:rsid w:val="004F64BB"/>
    <w:rsid w:val="004F6DF2"/>
    <w:rsid w:val="005019BA"/>
    <w:rsid w:val="005026C2"/>
    <w:rsid w:val="005031CA"/>
    <w:rsid w:val="005047A2"/>
    <w:rsid w:val="00505727"/>
    <w:rsid w:val="00506920"/>
    <w:rsid w:val="0051053C"/>
    <w:rsid w:val="005107E7"/>
    <w:rsid w:val="00510B9C"/>
    <w:rsid w:val="005127CA"/>
    <w:rsid w:val="00513CB8"/>
    <w:rsid w:val="005142BF"/>
    <w:rsid w:val="005144FB"/>
    <w:rsid w:val="00514E40"/>
    <w:rsid w:val="005209DE"/>
    <w:rsid w:val="00520B57"/>
    <w:rsid w:val="00520EE1"/>
    <w:rsid w:val="00522EA6"/>
    <w:rsid w:val="00523253"/>
    <w:rsid w:val="005244AC"/>
    <w:rsid w:val="0052538A"/>
    <w:rsid w:val="005253BB"/>
    <w:rsid w:val="005257C1"/>
    <w:rsid w:val="00525A92"/>
    <w:rsid w:val="005264F4"/>
    <w:rsid w:val="00526DF6"/>
    <w:rsid w:val="0052707F"/>
    <w:rsid w:val="00527716"/>
    <w:rsid w:val="00530F24"/>
    <w:rsid w:val="00533C3C"/>
    <w:rsid w:val="00534E16"/>
    <w:rsid w:val="00537D8A"/>
    <w:rsid w:val="0054115D"/>
    <w:rsid w:val="00542C95"/>
    <w:rsid w:val="00544445"/>
    <w:rsid w:val="00550A24"/>
    <w:rsid w:val="0055133F"/>
    <w:rsid w:val="00551E29"/>
    <w:rsid w:val="0055349D"/>
    <w:rsid w:val="00554522"/>
    <w:rsid w:val="00554FEA"/>
    <w:rsid w:val="005551C7"/>
    <w:rsid w:val="00555C78"/>
    <w:rsid w:val="00556398"/>
    <w:rsid w:val="00557D45"/>
    <w:rsid w:val="00560300"/>
    <w:rsid w:val="00560707"/>
    <w:rsid w:val="00561FBF"/>
    <w:rsid w:val="005623DB"/>
    <w:rsid w:val="0056277A"/>
    <w:rsid w:val="005634A0"/>
    <w:rsid w:val="005644C6"/>
    <w:rsid w:val="00566353"/>
    <w:rsid w:val="00567F7B"/>
    <w:rsid w:val="00570205"/>
    <w:rsid w:val="00571B9A"/>
    <w:rsid w:val="00571F51"/>
    <w:rsid w:val="005720B7"/>
    <w:rsid w:val="00572AA0"/>
    <w:rsid w:val="00574720"/>
    <w:rsid w:val="0057553E"/>
    <w:rsid w:val="00576A1E"/>
    <w:rsid w:val="00577670"/>
    <w:rsid w:val="0058017F"/>
    <w:rsid w:val="005806D7"/>
    <w:rsid w:val="005830FD"/>
    <w:rsid w:val="00585024"/>
    <w:rsid w:val="00585A01"/>
    <w:rsid w:val="0058613A"/>
    <w:rsid w:val="0058662E"/>
    <w:rsid w:val="005878E1"/>
    <w:rsid w:val="005904ED"/>
    <w:rsid w:val="00591A3E"/>
    <w:rsid w:val="00592C4B"/>
    <w:rsid w:val="005972DC"/>
    <w:rsid w:val="005978A0"/>
    <w:rsid w:val="005A2083"/>
    <w:rsid w:val="005A2BD8"/>
    <w:rsid w:val="005A2D79"/>
    <w:rsid w:val="005A5C2D"/>
    <w:rsid w:val="005B1AFE"/>
    <w:rsid w:val="005B390A"/>
    <w:rsid w:val="005B7404"/>
    <w:rsid w:val="005B768B"/>
    <w:rsid w:val="005C1BD3"/>
    <w:rsid w:val="005C333F"/>
    <w:rsid w:val="005C5978"/>
    <w:rsid w:val="005C75C4"/>
    <w:rsid w:val="005D1525"/>
    <w:rsid w:val="005D1EA3"/>
    <w:rsid w:val="005D22E0"/>
    <w:rsid w:val="005D2F4A"/>
    <w:rsid w:val="005D53DB"/>
    <w:rsid w:val="005D6A36"/>
    <w:rsid w:val="005D77CD"/>
    <w:rsid w:val="005D7FBE"/>
    <w:rsid w:val="005E028B"/>
    <w:rsid w:val="005E1A9C"/>
    <w:rsid w:val="005E20DF"/>
    <w:rsid w:val="005E2865"/>
    <w:rsid w:val="005E3761"/>
    <w:rsid w:val="005E53F6"/>
    <w:rsid w:val="005E5A44"/>
    <w:rsid w:val="005E795A"/>
    <w:rsid w:val="005F0CE7"/>
    <w:rsid w:val="005F27AA"/>
    <w:rsid w:val="005F2A1A"/>
    <w:rsid w:val="005F3106"/>
    <w:rsid w:val="005F37C1"/>
    <w:rsid w:val="005F7187"/>
    <w:rsid w:val="006014F0"/>
    <w:rsid w:val="006041A6"/>
    <w:rsid w:val="00604235"/>
    <w:rsid w:val="00604C01"/>
    <w:rsid w:val="00607E19"/>
    <w:rsid w:val="0061100F"/>
    <w:rsid w:val="0061172C"/>
    <w:rsid w:val="00612C4C"/>
    <w:rsid w:val="00616524"/>
    <w:rsid w:val="00617151"/>
    <w:rsid w:val="00620346"/>
    <w:rsid w:val="00620F59"/>
    <w:rsid w:val="006211C3"/>
    <w:rsid w:val="006225BC"/>
    <w:rsid w:val="00623076"/>
    <w:rsid w:val="00623B05"/>
    <w:rsid w:val="00624DBB"/>
    <w:rsid w:val="0062642F"/>
    <w:rsid w:val="006331E4"/>
    <w:rsid w:val="00636315"/>
    <w:rsid w:val="00637859"/>
    <w:rsid w:val="00640E4B"/>
    <w:rsid w:val="006415FF"/>
    <w:rsid w:val="00642198"/>
    <w:rsid w:val="00642A3A"/>
    <w:rsid w:val="006432F3"/>
    <w:rsid w:val="0065056B"/>
    <w:rsid w:val="0065067C"/>
    <w:rsid w:val="006509A1"/>
    <w:rsid w:val="006525A0"/>
    <w:rsid w:val="00654B77"/>
    <w:rsid w:val="00656486"/>
    <w:rsid w:val="00656CF8"/>
    <w:rsid w:val="00661DC7"/>
    <w:rsid w:val="006622FE"/>
    <w:rsid w:val="00662884"/>
    <w:rsid w:val="00662A42"/>
    <w:rsid w:val="00664888"/>
    <w:rsid w:val="00664A48"/>
    <w:rsid w:val="006679E1"/>
    <w:rsid w:val="00670396"/>
    <w:rsid w:val="0067086D"/>
    <w:rsid w:val="00670A7E"/>
    <w:rsid w:val="00671C57"/>
    <w:rsid w:val="0067252D"/>
    <w:rsid w:val="00672C76"/>
    <w:rsid w:val="00674606"/>
    <w:rsid w:val="0068048D"/>
    <w:rsid w:val="00680DC5"/>
    <w:rsid w:val="00680FE4"/>
    <w:rsid w:val="00681C5A"/>
    <w:rsid w:val="00682875"/>
    <w:rsid w:val="00683599"/>
    <w:rsid w:val="00683914"/>
    <w:rsid w:val="006840DF"/>
    <w:rsid w:val="0068533A"/>
    <w:rsid w:val="00686349"/>
    <w:rsid w:val="00690A09"/>
    <w:rsid w:val="00692DE9"/>
    <w:rsid w:val="00692E2A"/>
    <w:rsid w:val="006930E7"/>
    <w:rsid w:val="006933B2"/>
    <w:rsid w:val="00693738"/>
    <w:rsid w:val="00693CCF"/>
    <w:rsid w:val="0069419C"/>
    <w:rsid w:val="00695B01"/>
    <w:rsid w:val="006966F3"/>
    <w:rsid w:val="00696BC7"/>
    <w:rsid w:val="00696CD2"/>
    <w:rsid w:val="00697A6F"/>
    <w:rsid w:val="00697B25"/>
    <w:rsid w:val="006A18D9"/>
    <w:rsid w:val="006A6783"/>
    <w:rsid w:val="006A6B7B"/>
    <w:rsid w:val="006A6E18"/>
    <w:rsid w:val="006A73D6"/>
    <w:rsid w:val="006B0D69"/>
    <w:rsid w:val="006B2717"/>
    <w:rsid w:val="006B27C9"/>
    <w:rsid w:val="006B3D48"/>
    <w:rsid w:val="006B614F"/>
    <w:rsid w:val="006C22B7"/>
    <w:rsid w:val="006C252F"/>
    <w:rsid w:val="006C3485"/>
    <w:rsid w:val="006C4EC5"/>
    <w:rsid w:val="006C6506"/>
    <w:rsid w:val="006C65E2"/>
    <w:rsid w:val="006C681E"/>
    <w:rsid w:val="006C756A"/>
    <w:rsid w:val="006D0224"/>
    <w:rsid w:val="006D031D"/>
    <w:rsid w:val="006D0758"/>
    <w:rsid w:val="006D17AA"/>
    <w:rsid w:val="006D1AFA"/>
    <w:rsid w:val="006D217F"/>
    <w:rsid w:val="006D22A6"/>
    <w:rsid w:val="006D2BA0"/>
    <w:rsid w:val="006D2CD8"/>
    <w:rsid w:val="006D3500"/>
    <w:rsid w:val="006D3BAE"/>
    <w:rsid w:val="006D4556"/>
    <w:rsid w:val="006D47B3"/>
    <w:rsid w:val="006D7873"/>
    <w:rsid w:val="006E2CF5"/>
    <w:rsid w:val="006E4BCF"/>
    <w:rsid w:val="006E5091"/>
    <w:rsid w:val="006E7221"/>
    <w:rsid w:val="006E7B75"/>
    <w:rsid w:val="006F09ED"/>
    <w:rsid w:val="006F1279"/>
    <w:rsid w:val="006F4A07"/>
    <w:rsid w:val="006F56D0"/>
    <w:rsid w:val="006F58F9"/>
    <w:rsid w:val="006F6716"/>
    <w:rsid w:val="006F69F3"/>
    <w:rsid w:val="006F743A"/>
    <w:rsid w:val="006F7B21"/>
    <w:rsid w:val="006F7CE9"/>
    <w:rsid w:val="0070071D"/>
    <w:rsid w:val="00702CA5"/>
    <w:rsid w:val="00703C0C"/>
    <w:rsid w:val="00705265"/>
    <w:rsid w:val="00706238"/>
    <w:rsid w:val="007067DA"/>
    <w:rsid w:val="00712510"/>
    <w:rsid w:val="00713A92"/>
    <w:rsid w:val="00713B43"/>
    <w:rsid w:val="00713D12"/>
    <w:rsid w:val="00715ED8"/>
    <w:rsid w:val="00720021"/>
    <w:rsid w:val="007203FA"/>
    <w:rsid w:val="00721EF5"/>
    <w:rsid w:val="007225EA"/>
    <w:rsid w:val="007230EF"/>
    <w:rsid w:val="0072319B"/>
    <w:rsid w:val="00723FB2"/>
    <w:rsid w:val="0072541A"/>
    <w:rsid w:val="00726D27"/>
    <w:rsid w:val="00727DC7"/>
    <w:rsid w:val="007301B0"/>
    <w:rsid w:val="007315F2"/>
    <w:rsid w:val="00731D5B"/>
    <w:rsid w:val="007321DE"/>
    <w:rsid w:val="007331A1"/>
    <w:rsid w:val="007404CF"/>
    <w:rsid w:val="00740590"/>
    <w:rsid w:val="0074126E"/>
    <w:rsid w:val="007414C6"/>
    <w:rsid w:val="00741530"/>
    <w:rsid w:val="00741EAA"/>
    <w:rsid w:val="00742C7B"/>
    <w:rsid w:val="00746FE5"/>
    <w:rsid w:val="00747425"/>
    <w:rsid w:val="00747E17"/>
    <w:rsid w:val="00754A3E"/>
    <w:rsid w:val="00754B91"/>
    <w:rsid w:val="00760134"/>
    <w:rsid w:val="007613CF"/>
    <w:rsid w:val="007649FE"/>
    <w:rsid w:val="007666C6"/>
    <w:rsid w:val="007675F6"/>
    <w:rsid w:val="007737C4"/>
    <w:rsid w:val="0077744A"/>
    <w:rsid w:val="00780EBC"/>
    <w:rsid w:val="00781FB1"/>
    <w:rsid w:val="007823CE"/>
    <w:rsid w:val="0078391B"/>
    <w:rsid w:val="0078522A"/>
    <w:rsid w:val="00786B69"/>
    <w:rsid w:val="007875F5"/>
    <w:rsid w:val="0079321E"/>
    <w:rsid w:val="00793D57"/>
    <w:rsid w:val="0079488D"/>
    <w:rsid w:val="00795626"/>
    <w:rsid w:val="00795966"/>
    <w:rsid w:val="00796267"/>
    <w:rsid w:val="00797AF3"/>
    <w:rsid w:val="007A054E"/>
    <w:rsid w:val="007A0DC5"/>
    <w:rsid w:val="007A0FC4"/>
    <w:rsid w:val="007A23D8"/>
    <w:rsid w:val="007A61BC"/>
    <w:rsid w:val="007A64C4"/>
    <w:rsid w:val="007B0E83"/>
    <w:rsid w:val="007B0F02"/>
    <w:rsid w:val="007B286A"/>
    <w:rsid w:val="007B2E6B"/>
    <w:rsid w:val="007B4552"/>
    <w:rsid w:val="007B5C9C"/>
    <w:rsid w:val="007B6984"/>
    <w:rsid w:val="007B7587"/>
    <w:rsid w:val="007B783C"/>
    <w:rsid w:val="007C5808"/>
    <w:rsid w:val="007D1F37"/>
    <w:rsid w:val="007D30E8"/>
    <w:rsid w:val="007D3893"/>
    <w:rsid w:val="007D4B57"/>
    <w:rsid w:val="007D4C48"/>
    <w:rsid w:val="007D4E46"/>
    <w:rsid w:val="007D53C4"/>
    <w:rsid w:val="007D698A"/>
    <w:rsid w:val="007D79CB"/>
    <w:rsid w:val="007E0EDA"/>
    <w:rsid w:val="007E1F68"/>
    <w:rsid w:val="007E1FA5"/>
    <w:rsid w:val="007E37B0"/>
    <w:rsid w:val="007E3DE5"/>
    <w:rsid w:val="007E514E"/>
    <w:rsid w:val="007E5563"/>
    <w:rsid w:val="007E5E17"/>
    <w:rsid w:val="007E69D8"/>
    <w:rsid w:val="007F0AB7"/>
    <w:rsid w:val="007F0F9C"/>
    <w:rsid w:val="007F2806"/>
    <w:rsid w:val="007F50C9"/>
    <w:rsid w:val="007F7A34"/>
    <w:rsid w:val="007F7D44"/>
    <w:rsid w:val="00800D61"/>
    <w:rsid w:val="00801BAA"/>
    <w:rsid w:val="008069BA"/>
    <w:rsid w:val="00810FF5"/>
    <w:rsid w:val="008119C4"/>
    <w:rsid w:val="00811A7E"/>
    <w:rsid w:val="0081402D"/>
    <w:rsid w:val="00814FA2"/>
    <w:rsid w:val="00820D41"/>
    <w:rsid w:val="00821997"/>
    <w:rsid w:val="00822B37"/>
    <w:rsid w:val="00823EF2"/>
    <w:rsid w:val="00825FD2"/>
    <w:rsid w:val="00826313"/>
    <w:rsid w:val="0082748F"/>
    <w:rsid w:val="00827BAF"/>
    <w:rsid w:val="00830AE2"/>
    <w:rsid w:val="008315E7"/>
    <w:rsid w:val="0083273D"/>
    <w:rsid w:val="00833526"/>
    <w:rsid w:val="00834F4E"/>
    <w:rsid w:val="00834F85"/>
    <w:rsid w:val="00835F82"/>
    <w:rsid w:val="008377EF"/>
    <w:rsid w:val="0083789E"/>
    <w:rsid w:val="00840178"/>
    <w:rsid w:val="008417C5"/>
    <w:rsid w:val="008419F5"/>
    <w:rsid w:val="00841C3F"/>
    <w:rsid w:val="008437E5"/>
    <w:rsid w:val="00844716"/>
    <w:rsid w:val="008447D9"/>
    <w:rsid w:val="00844BB3"/>
    <w:rsid w:val="00845524"/>
    <w:rsid w:val="00847D79"/>
    <w:rsid w:val="00850486"/>
    <w:rsid w:val="008529F1"/>
    <w:rsid w:val="00852AAA"/>
    <w:rsid w:val="00852D36"/>
    <w:rsid w:val="008542B7"/>
    <w:rsid w:val="008551A6"/>
    <w:rsid w:val="00855894"/>
    <w:rsid w:val="008566A5"/>
    <w:rsid w:val="00856C64"/>
    <w:rsid w:val="008626BB"/>
    <w:rsid w:val="0086296D"/>
    <w:rsid w:val="008641D5"/>
    <w:rsid w:val="008652AC"/>
    <w:rsid w:val="00866089"/>
    <w:rsid w:val="0086614C"/>
    <w:rsid w:val="008664D8"/>
    <w:rsid w:val="008709DE"/>
    <w:rsid w:val="0087106F"/>
    <w:rsid w:val="00872640"/>
    <w:rsid w:val="00873905"/>
    <w:rsid w:val="00876288"/>
    <w:rsid w:val="00876D88"/>
    <w:rsid w:val="00877577"/>
    <w:rsid w:val="0088040A"/>
    <w:rsid w:val="0088079A"/>
    <w:rsid w:val="00880900"/>
    <w:rsid w:val="00882C8F"/>
    <w:rsid w:val="00884271"/>
    <w:rsid w:val="008848C4"/>
    <w:rsid w:val="00884DD8"/>
    <w:rsid w:val="00885939"/>
    <w:rsid w:val="00886D8C"/>
    <w:rsid w:val="00887B4B"/>
    <w:rsid w:val="0089319F"/>
    <w:rsid w:val="008938D0"/>
    <w:rsid w:val="00893A04"/>
    <w:rsid w:val="00893C14"/>
    <w:rsid w:val="00895131"/>
    <w:rsid w:val="00895228"/>
    <w:rsid w:val="00896F47"/>
    <w:rsid w:val="00897F33"/>
    <w:rsid w:val="008A2110"/>
    <w:rsid w:val="008A6787"/>
    <w:rsid w:val="008B007D"/>
    <w:rsid w:val="008B17F5"/>
    <w:rsid w:val="008B206F"/>
    <w:rsid w:val="008B6DA5"/>
    <w:rsid w:val="008C02EB"/>
    <w:rsid w:val="008C17E9"/>
    <w:rsid w:val="008C314D"/>
    <w:rsid w:val="008C3582"/>
    <w:rsid w:val="008C3BCA"/>
    <w:rsid w:val="008C40F4"/>
    <w:rsid w:val="008C4C3B"/>
    <w:rsid w:val="008C56CC"/>
    <w:rsid w:val="008C5A0E"/>
    <w:rsid w:val="008C7B31"/>
    <w:rsid w:val="008C7FDA"/>
    <w:rsid w:val="008D4A22"/>
    <w:rsid w:val="008D56FC"/>
    <w:rsid w:val="008D5B5C"/>
    <w:rsid w:val="008D7AB8"/>
    <w:rsid w:val="008E3FD5"/>
    <w:rsid w:val="008E47BF"/>
    <w:rsid w:val="008E68D1"/>
    <w:rsid w:val="008E69E4"/>
    <w:rsid w:val="008E73E0"/>
    <w:rsid w:val="008E77EE"/>
    <w:rsid w:val="008E7890"/>
    <w:rsid w:val="008F1C93"/>
    <w:rsid w:val="008F3F3A"/>
    <w:rsid w:val="008F4138"/>
    <w:rsid w:val="008F5FB1"/>
    <w:rsid w:val="008F5FF0"/>
    <w:rsid w:val="008F752A"/>
    <w:rsid w:val="00900BAA"/>
    <w:rsid w:val="00902734"/>
    <w:rsid w:val="0090338A"/>
    <w:rsid w:val="0090484E"/>
    <w:rsid w:val="00905B43"/>
    <w:rsid w:val="009070D1"/>
    <w:rsid w:val="00907B08"/>
    <w:rsid w:val="00907CEB"/>
    <w:rsid w:val="00910934"/>
    <w:rsid w:val="009114A9"/>
    <w:rsid w:val="00912251"/>
    <w:rsid w:val="0091588C"/>
    <w:rsid w:val="00921197"/>
    <w:rsid w:val="00921905"/>
    <w:rsid w:val="00922542"/>
    <w:rsid w:val="00922D0F"/>
    <w:rsid w:val="00924702"/>
    <w:rsid w:val="00924A9F"/>
    <w:rsid w:val="00925B5F"/>
    <w:rsid w:val="0092640C"/>
    <w:rsid w:val="0092749F"/>
    <w:rsid w:val="00930598"/>
    <w:rsid w:val="00930E76"/>
    <w:rsid w:val="00931483"/>
    <w:rsid w:val="00931690"/>
    <w:rsid w:val="00934577"/>
    <w:rsid w:val="00936B18"/>
    <w:rsid w:val="00936CBA"/>
    <w:rsid w:val="009437BB"/>
    <w:rsid w:val="00945BFD"/>
    <w:rsid w:val="00945C40"/>
    <w:rsid w:val="00945D67"/>
    <w:rsid w:val="00945E14"/>
    <w:rsid w:val="00946B15"/>
    <w:rsid w:val="00946EAD"/>
    <w:rsid w:val="0095015A"/>
    <w:rsid w:val="00950303"/>
    <w:rsid w:val="0095079D"/>
    <w:rsid w:val="00951A3B"/>
    <w:rsid w:val="009524B7"/>
    <w:rsid w:val="00952874"/>
    <w:rsid w:val="00952C05"/>
    <w:rsid w:val="00953880"/>
    <w:rsid w:val="0095513C"/>
    <w:rsid w:val="00955B5E"/>
    <w:rsid w:val="00957123"/>
    <w:rsid w:val="00957DE8"/>
    <w:rsid w:val="009610E9"/>
    <w:rsid w:val="00964DBB"/>
    <w:rsid w:val="00965042"/>
    <w:rsid w:val="00966F92"/>
    <w:rsid w:val="009675AA"/>
    <w:rsid w:val="009677B2"/>
    <w:rsid w:val="0097175C"/>
    <w:rsid w:val="009728AE"/>
    <w:rsid w:val="00974214"/>
    <w:rsid w:val="00974BFB"/>
    <w:rsid w:val="00975929"/>
    <w:rsid w:val="00975C27"/>
    <w:rsid w:val="009807D1"/>
    <w:rsid w:val="00980BBF"/>
    <w:rsid w:val="00980BE2"/>
    <w:rsid w:val="00981257"/>
    <w:rsid w:val="009815CD"/>
    <w:rsid w:val="00983D16"/>
    <w:rsid w:val="00986E56"/>
    <w:rsid w:val="00987206"/>
    <w:rsid w:val="0099032F"/>
    <w:rsid w:val="0099088C"/>
    <w:rsid w:val="00991504"/>
    <w:rsid w:val="00992307"/>
    <w:rsid w:val="009935EA"/>
    <w:rsid w:val="00995278"/>
    <w:rsid w:val="00996FE3"/>
    <w:rsid w:val="00997C23"/>
    <w:rsid w:val="009A1353"/>
    <w:rsid w:val="009A2F40"/>
    <w:rsid w:val="009A5A6A"/>
    <w:rsid w:val="009A753C"/>
    <w:rsid w:val="009B07D5"/>
    <w:rsid w:val="009B2A91"/>
    <w:rsid w:val="009B5E59"/>
    <w:rsid w:val="009B6277"/>
    <w:rsid w:val="009B6412"/>
    <w:rsid w:val="009B676C"/>
    <w:rsid w:val="009B7F75"/>
    <w:rsid w:val="009C19B3"/>
    <w:rsid w:val="009C246E"/>
    <w:rsid w:val="009C427A"/>
    <w:rsid w:val="009C5C86"/>
    <w:rsid w:val="009C67AA"/>
    <w:rsid w:val="009C7537"/>
    <w:rsid w:val="009D194B"/>
    <w:rsid w:val="009D5799"/>
    <w:rsid w:val="009D734B"/>
    <w:rsid w:val="009E08A7"/>
    <w:rsid w:val="009E08CA"/>
    <w:rsid w:val="009E0C6A"/>
    <w:rsid w:val="009E1BAD"/>
    <w:rsid w:val="009E1C03"/>
    <w:rsid w:val="009E32A1"/>
    <w:rsid w:val="009E41A3"/>
    <w:rsid w:val="009E47B6"/>
    <w:rsid w:val="009E594D"/>
    <w:rsid w:val="009E5D5E"/>
    <w:rsid w:val="009E6F26"/>
    <w:rsid w:val="009E77A1"/>
    <w:rsid w:val="009F00D6"/>
    <w:rsid w:val="009F1659"/>
    <w:rsid w:val="009F1806"/>
    <w:rsid w:val="009F26DC"/>
    <w:rsid w:val="009F5A02"/>
    <w:rsid w:val="009F5B6E"/>
    <w:rsid w:val="009F5BA1"/>
    <w:rsid w:val="009F5D18"/>
    <w:rsid w:val="009F6840"/>
    <w:rsid w:val="009F6B92"/>
    <w:rsid w:val="00A00F32"/>
    <w:rsid w:val="00A03E59"/>
    <w:rsid w:val="00A058D4"/>
    <w:rsid w:val="00A05F9C"/>
    <w:rsid w:val="00A0ABBE"/>
    <w:rsid w:val="00A10F65"/>
    <w:rsid w:val="00A117DF"/>
    <w:rsid w:val="00A13E0A"/>
    <w:rsid w:val="00A2155B"/>
    <w:rsid w:val="00A23845"/>
    <w:rsid w:val="00A3110C"/>
    <w:rsid w:val="00A3136A"/>
    <w:rsid w:val="00A331EC"/>
    <w:rsid w:val="00A36629"/>
    <w:rsid w:val="00A43DE7"/>
    <w:rsid w:val="00A45979"/>
    <w:rsid w:val="00A45B23"/>
    <w:rsid w:val="00A46003"/>
    <w:rsid w:val="00A46D1E"/>
    <w:rsid w:val="00A51F7C"/>
    <w:rsid w:val="00A534B0"/>
    <w:rsid w:val="00A54DEF"/>
    <w:rsid w:val="00A55AD0"/>
    <w:rsid w:val="00A604D9"/>
    <w:rsid w:val="00A62180"/>
    <w:rsid w:val="00A671D8"/>
    <w:rsid w:val="00A702A1"/>
    <w:rsid w:val="00A70DC2"/>
    <w:rsid w:val="00A71A22"/>
    <w:rsid w:val="00A71A25"/>
    <w:rsid w:val="00A71F12"/>
    <w:rsid w:val="00A72920"/>
    <w:rsid w:val="00A7335F"/>
    <w:rsid w:val="00A73B80"/>
    <w:rsid w:val="00A745E1"/>
    <w:rsid w:val="00A74A83"/>
    <w:rsid w:val="00A75D0E"/>
    <w:rsid w:val="00A764F2"/>
    <w:rsid w:val="00A77BD9"/>
    <w:rsid w:val="00A81315"/>
    <w:rsid w:val="00A8137C"/>
    <w:rsid w:val="00A82E0A"/>
    <w:rsid w:val="00A842F8"/>
    <w:rsid w:val="00A850F1"/>
    <w:rsid w:val="00A8784C"/>
    <w:rsid w:val="00A87BB0"/>
    <w:rsid w:val="00A90459"/>
    <w:rsid w:val="00A91287"/>
    <w:rsid w:val="00A917A9"/>
    <w:rsid w:val="00A917DB"/>
    <w:rsid w:val="00A92A14"/>
    <w:rsid w:val="00A933ED"/>
    <w:rsid w:val="00A93680"/>
    <w:rsid w:val="00A96AC0"/>
    <w:rsid w:val="00A97570"/>
    <w:rsid w:val="00AA054D"/>
    <w:rsid w:val="00AA0A74"/>
    <w:rsid w:val="00AA2CD8"/>
    <w:rsid w:val="00AA3032"/>
    <w:rsid w:val="00AA38AD"/>
    <w:rsid w:val="00AA3BF1"/>
    <w:rsid w:val="00AA4F09"/>
    <w:rsid w:val="00AA67B0"/>
    <w:rsid w:val="00AB1310"/>
    <w:rsid w:val="00AB749D"/>
    <w:rsid w:val="00AB74A7"/>
    <w:rsid w:val="00AB76CA"/>
    <w:rsid w:val="00AC135D"/>
    <w:rsid w:val="00AC26EA"/>
    <w:rsid w:val="00AC490F"/>
    <w:rsid w:val="00AC60F0"/>
    <w:rsid w:val="00AC7C5F"/>
    <w:rsid w:val="00AC7F17"/>
    <w:rsid w:val="00AD1752"/>
    <w:rsid w:val="00AD267B"/>
    <w:rsid w:val="00AD3D55"/>
    <w:rsid w:val="00AD5209"/>
    <w:rsid w:val="00AD5331"/>
    <w:rsid w:val="00AD7C98"/>
    <w:rsid w:val="00AE2489"/>
    <w:rsid w:val="00AE2740"/>
    <w:rsid w:val="00AE39FC"/>
    <w:rsid w:val="00AE4F1F"/>
    <w:rsid w:val="00AF0EDD"/>
    <w:rsid w:val="00AF20B4"/>
    <w:rsid w:val="00AF3ECB"/>
    <w:rsid w:val="00AF4003"/>
    <w:rsid w:val="00AF5CC0"/>
    <w:rsid w:val="00AF7FD8"/>
    <w:rsid w:val="00B02931"/>
    <w:rsid w:val="00B02E17"/>
    <w:rsid w:val="00B05E78"/>
    <w:rsid w:val="00B06307"/>
    <w:rsid w:val="00B06747"/>
    <w:rsid w:val="00B06F1B"/>
    <w:rsid w:val="00B11045"/>
    <w:rsid w:val="00B1180E"/>
    <w:rsid w:val="00B12305"/>
    <w:rsid w:val="00B13547"/>
    <w:rsid w:val="00B15C77"/>
    <w:rsid w:val="00B16167"/>
    <w:rsid w:val="00B21941"/>
    <w:rsid w:val="00B22495"/>
    <w:rsid w:val="00B24DAC"/>
    <w:rsid w:val="00B2667A"/>
    <w:rsid w:val="00B27096"/>
    <w:rsid w:val="00B27122"/>
    <w:rsid w:val="00B36A71"/>
    <w:rsid w:val="00B36E15"/>
    <w:rsid w:val="00B40134"/>
    <w:rsid w:val="00B40FD9"/>
    <w:rsid w:val="00B411C3"/>
    <w:rsid w:val="00B43336"/>
    <w:rsid w:val="00B436DD"/>
    <w:rsid w:val="00B471AA"/>
    <w:rsid w:val="00B478C0"/>
    <w:rsid w:val="00B51D24"/>
    <w:rsid w:val="00B52FCB"/>
    <w:rsid w:val="00B53240"/>
    <w:rsid w:val="00B557E3"/>
    <w:rsid w:val="00B56C6F"/>
    <w:rsid w:val="00B57868"/>
    <w:rsid w:val="00B607BB"/>
    <w:rsid w:val="00B6189E"/>
    <w:rsid w:val="00B61B49"/>
    <w:rsid w:val="00B6206D"/>
    <w:rsid w:val="00B6440F"/>
    <w:rsid w:val="00B644F2"/>
    <w:rsid w:val="00B66D93"/>
    <w:rsid w:val="00B67F6D"/>
    <w:rsid w:val="00B717AB"/>
    <w:rsid w:val="00B71B78"/>
    <w:rsid w:val="00B71C5A"/>
    <w:rsid w:val="00B73C49"/>
    <w:rsid w:val="00B7585B"/>
    <w:rsid w:val="00B758D1"/>
    <w:rsid w:val="00B7671C"/>
    <w:rsid w:val="00B76C74"/>
    <w:rsid w:val="00B774D9"/>
    <w:rsid w:val="00B777AD"/>
    <w:rsid w:val="00B77E5A"/>
    <w:rsid w:val="00B806E1"/>
    <w:rsid w:val="00B82E3C"/>
    <w:rsid w:val="00B836FE"/>
    <w:rsid w:val="00B83DCB"/>
    <w:rsid w:val="00B83E6D"/>
    <w:rsid w:val="00B854C2"/>
    <w:rsid w:val="00B85E53"/>
    <w:rsid w:val="00B869C1"/>
    <w:rsid w:val="00B90E58"/>
    <w:rsid w:val="00B91975"/>
    <w:rsid w:val="00B92D9C"/>
    <w:rsid w:val="00B93822"/>
    <w:rsid w:val="00B93DAF"/>
    <w:rsid w:val="00B94109"/>
    <w:rsid w:val="00B95B85"/>
    <w:rsid w:val="00BA35A3"/>
    <w:rsid w:val="00BA36C4"/>
    <w:rsid w:val="00BA5021"/>
    <w:rsid w:val="00BA5A6F"/>
    <w:rsid w:val="00BB0419"/>
    <w:rsid w:val="00BB0D51"/>
    <w:rsid w:val="00BB107C"/>
    <w:rsid w:val="00BB34DC"/>
    <w:rsid w:val="00BB4E60"/>
    <w:rsid w:val="00BB5EFC"/>
    <w:rsid w:val="00BB677F"/>
    <w:rsid w:val="00BC2151"/>
    <w:rsid w:val="00BC2494"/>
    <w:rsid w:val="00BC44E4"/>
    <w:rsid w:val="00BC6A15"/>
    <w:rsid w:val="00BC6A83"/>
    <w:rsid w:val="00BD03E3"/>
    <w:rsid w:val="00BD07B0"/>
    <w:rsid w:val="00BD151B"/>
    <w:rsid w:val="00BD2AA5"/>
    <w:rsid w:val="00BD4949"/>
    <w:rsid w:val="00BD5105"/>
    <w:rsid w:val="00BD6931"/>
    <w:rsid w:val="00BE0220"/>
    <w:rsid w:val="00BE0377"/>
    <w:rsid w:val="00BE0D70"/>
    <w:rsid w:val="00BE134A"/>
    <w:rsid w:val="00BE1ED8"/>
    <w:rsid w:val="00BE2166"/>
    <w:rsid w:val="00BE3BC5"/>
    <w:rsid w:val="00BE3E03"/>
    <w:rsid w:val="00BE689B"/>
    <w:rsid w:val="00BE6F2C"/>
    <w:rsid w:val="00BE7308"/>
    <w:rsid w:val="00BF07DB"/>
    <w:rsid w:val="00BF0F48"/>
    <w:rsid w:val="00BF1C6A"/>
    <w:rsid w:val="00BF2D7B"/>
    <w:rsid w:val="00BF3EAD"/>
    <w:rsid w:val="00BF4006"/>
    <w:rsid w:val="00BF49EB"/>
    <w:rsid w:val="00BF5C94"/>
    <w:rsid w:val="00BF70FF"/>
    <w:rsid w:val="00BF7BBB"/>
    <w:rsid w:val="00C01928"/>
    <w:rsid w:val="00C025A1"/>
    <w:rsid w:val="00C029F4"/>
    <w:rsid w:val="00C13B2B"/>
    <w:rsid w:val="00C1453E"/>
    <w:rsid w:val="00C14B66"/>
    <w:rsid w:val="00C157B5"/>
    <w:rsid w:val="00C16502"/>
    <w:rsid w:val="00C16591"/>
    <w:rsid w:val="00C1744E"/>
    <w:rsid w:val="00C21075"/>
    <w:rsid w:val="00C2210C"/>
    <w:rsid w:val="00C221DF"/>
    <w:rsid w:val="00C30F17"/>
    <w:rsid w:val="00C3132C"/>
    <w:rsid w:val="00C3658E"/>
    <w:rsid w:val="00C36C0D"/>
    <w:rsid w:val="00C40997"/>
    <w:rsid w:val="00C40D2B"/>
    <w:rsid w:val="00C41949"/>
    <w:rsid w:val="00C4223E"/>
    <w:rsid w:val="00C42596"/>
    <w:rsid w:val="00C44E3B"/>
    <w:rsid w:val="00C460B4"/>
    <w:rsid w:val="00C4648B"/>
    <w:rsid w:val="00C46C29"/>
    <w:rsid w:val="00C50702"/>
    <w:rsid w:val="00C5156C"/>
    <w:rsid w:val="00C51B60"/>
    <w:rsid w:val="00C565FE"/>
    <w:rsid w:val="00C5737A"/>
    <w:rsid w:val="00C60003"/>
    <w:rsid w:val="00C61715"/>
    <w:rsid w:val="00C61730"/>
    <w:rsid w:val="00C62585"/>
    <w:rsid w:val="00C62B57"/>
    <w:rsid w:val="00C6363F"/>
    <w:rsid w:val="00C63F68"/>
    <w:rsid w:val="00C6428D"/>
    <w:rsid w:val="00C64931"/>
    <w:rsid w:val="00C664F5"/>
    <w:rsid w:val="00C66A23"/>
    <w:rsid w:val="00C70A3C"/>
    <w:rsid w:val="00C70BB0"/>
    <w:rsid w:val="00C729AE"/>
    <w:rsid w:val="00C729EE"/>
    <w:rsid w:val="00C73942"/>
    <w:rsid w:val="00C740F6"/>
    <w:rsid w:val="00C77AB2"/>
    <w:rsid w:val="00C80AC2"/>
    <w:rsid w:val="00C80B36"/>
    <w:rsid w:val="00C8138B"/>
    <w:rsid w:val="00C823F6"/>
    <w:rsid w:val="00C844CB"/>
    <w:rsid w:val="00C84AFA"/>
    <w:rsid w:val="00C84CB7"/>
    <w:rsid w:val="00C84F92"/>
    <w:rsid w:val="00C8533A"/>
    <w:rsid w:val="00C87372"/>
    <w:rsid w:val="00C92178"/>
    <w:rsid w:val="00C956FA"/>
    <w:rsid w:val="00C95FDE"/>
    <w:rsid w:val="00CA07D4"/>
    <w:rsid w:val="00CA3157"/>
    <w:rsid w:val="00CA3A13"/>
    <w:rsid w:val="00CA47ED"/>
    <w:rsid w:val="00CA5B61"/>
    <w:rsid w:val="00CA73C8"/>
    <w:rsid w:val="00CA7600"/>
    <w:rsid w:val="00CA769D"/>
    <w:rsid w:val="00CA7E3A"/>
    <w:rsid w:val="00CB059F"/>
    <w:rsid w:val="00CB102F"/>
    <w:rsid w:val="00CB1E0F"/>
    <w:rsid w:val="00CB350C"/>
    <w:rsid w:val="00CB3F8D"/>
    <w:rsid w:val="00CC2AB7"/>
    <w:rsid w:val="00CC3BA7"/>
    <w:rsid w:val="00CC54E6"/>
    <w:rsid w:val="00CC5C49"/>
    <w:rsid w:val="00CC7628"/>
    <w:rsid w:val="00CD0646"/>
    <w:rsid w:val="00CD084D"/>
    <w:rsid w:val="00CD2090"/>
    <w:rsid w:val="00CD2188"/>
    <w:rsid w:val="00CD61FE"/>
    <w:rsid w:val="00CD63D7"/>
    <w:rsid w:val="00CE05D5"/>
    <w:rsid w:val="00CE082B"/>
    <w:rsid w:val="00CE0882"/>
    <w:rsid w:val="00CE08DB"/>
    <w:rsid w:val="00CE1A55"/>
    <w:rsid w:val="00CE2A38"/>
    <w:rsid w:val="00CE3F3B"/>
    <w:rsid w:val="00CE3FD8"/>
    <w:rsid w:val="00CE4578"/>
    <w:rsid w:val="00CE6456"/>
    <w:rsid w:val="00CF0AE5"/>
    <w:rsid w:val="00CF140C"/>
    <w:rsid w:val="00CF235C"/>
    <w:rsid w:val="00CF238E"/>
    <w:rsid w:val="00CF3BF2"/>
    <w:rsid w:val="00CF60F0"/>
    <w:rsid w:val="00CF6DE4"/>
    <w:rsid w:val="00CF72A4"/>
    <w:rsid w:val="00D0283A"/>
    <w:rsid w:val="00D04951"/>
    <w:rsid w:val="00D04A8F"/>
    <w:rsid w:val="00D04CAD"/>
    <w:rsid w:val="00D052F3"/>
    <w:rsid w:val="00D05BEE"/>
    <w:rsid w:val="00D072FE"/>
    <w:rsid w:val="00D103C2"/>
    <w:rsid w:val="00D1098A"/>
    <w:rsid w:val="00D11132"/>
    <w:rsid w:val="00D1230C"/>
    <w:rsid w:val="00D15578"/>
    <w:rsid w:val="00D1605F"/>
    <w:rsid w:val="00D178C1"/>
    <w:rsid w:val="00D17909"/>
    <w:rsid w:val="00D227E5"/>
    <w:rsid w:val="00D24D15"/>
    <w:rsid w:val="00D25C3A"/>
    <w:rsid w:val="00D26081"/>
    <w:rsid w:val="00D30285"/>
    <w:rsid w:val="00D3104E"/>
    <w:rsid w:val="00D32F56"/>
    <w:rsid w:val="00D33EF5"/>
    <w:rsid w:val="00D344DF"/>
    <w:rsid w:val="00D34B43"/>
    <w:rsid w:val="00D35696"/>
    <w:rsid w:val="00D356A1"/>
    <w:rsid w:val="00D36B38"/>
    <w:rsid w:val="00D36E61"/>
    <w:rsid w:val="00D37029"/>
    <w:rsid w:val="00D3770C"/>
    <w:rsid w:val="00D40D05"/>
    <w:rsid w:val="00D45A6F"/>
    <w:rsid w:val="00D46406"/>
    <w:rsid w:val="00D46EDF"/>
    <w:rsid w:val="00D501B7"/>
    <w:rsid w:val="00D54FDE"/>
    <w:rsid w:val="00D553AE"/>
    <w:rsid w:val="00D55859"/>
    <w:rsid w:val="00D56723"/>
    <w:rsid w:val="00D63279"/>
    <w:rsid w:val="00D6383C"/>
    <w:rsid w:val="00D65472"/>
    <w:rsid w:val="00D67431"/>
    <w:rsid w:val="00D727ED"/>
    <w:rsid w:val="00D73ED6"/>
    <w:rsid w:val="00D74867"/>
    <w:rsid w:val="00D74EF5"/>
    <w:rsid w:val="00D812B2"/>
    <w:rsid w:val="00D820EA"/>
    <w:rsid w:val="00D85D29"/>
    <w:rsid w:val="00D868B9"/>
    <w:rsid w:val="00D86D5C"/>
    <w:rsid w:val="00D906BB"/>
    <w:rsid w:val="00D92F19"/>
    <w:rsid w:val="00D93774"/>
    <w:rsid w:val="00D951DF"/>
    <w:rsid w:val="00D96501"/>
    <w:rsid w:val="00D96EEF"/>
    <w:rsid w:val="00DA0055"/>
    <w:rsid w:val="00DA220F"/>
    <w:rsid w:val="00DA27C5"/>
    <w:rsid w:val="00DA66FA"/>
    <w:rsid w:val="00DA67A9"/>
    <w:rsid w:val="00DA7783"/>
    <w:rsid w:val="00DB1EC0"/>
    <w:rsid w:val="00DB3880"/>
    <w:rsid w:val="00DB3B89"/>
    <w:rsid w:val="00DB4738"/>
    <w:rsid w:val="00DB505F"/>
    <w:rsid w:val="00DB5723"/>
    <w:rsid w:val="00DC0548"/>
    <w:rsid w:val="00DC2552"/>
    <w:rsid w:val="00DC27F2"/>
    <w:rsid w:val="00DC406B"/>
    <w:rsid w:val="00DC6FB8"/>
    <w:rsid w:val="00DC7684"/>
    <w:rsid w:val="00DC7982"/>
    <w:rsid w:val="00DD0419"/>
    <w:rsid w:val="00DD3E14"/>
    <w:rsid w:val="00DD443D"/>
    <w:rsid w:val="00DD5014"/>
    <w:rsid w:val="00DD504D"/>
    <w:rsid w:val="00DD5FB0"/>
    <w:rsid w:val="00DD69A5"/>
    <w:rsid w:val="00DD6D3B"/>
    <w:rsid w:val="00DD7540"/>
    <w:rsid w:val="00DD776C"/>
    <w:rsid w:val="00DD7B1F"/>
    <w:rsid w:val="00DE0276"/>
    <w:rsid w:val="00DE2B08"/>
    <w:rsid w:val="00DE343A"/>
    <w:rsid w:val="00DE4BFD"/>
    <w:rsid w:val="00DE4F78"/>
    <w:rsid w:val="00DE4FC3"/>
    <w:rsid w:val="00DE779A"/>
    <w:rsid w:val="00DF039E"/>
    <w:rsid w:val="00DF0C05"/>
    <w:rsid w:val="00DF1790"/>
    <w:rsid w:val="00DF4972"/>
    <w:rsid w:val="00DF5924"/>
    <w:rsid w:val="00DF615C"/>
    <w:rsid w:val="00DF7F59"/>
    <w:rsid w:val="00E00250"/>
    <w:rsid w:val="00E004DC"/>
    <w:rsid w:val="00E00788"/>
    <w:rsid w:val="00E01C4E"/>
    <w:rsid w:val="00E025DE"/>
    <w:rsid w:val="00E02B7B"/>
    <w:rsid w:val="00E032AA"/>
    <w:rsid w:val="00E05033"/>
    <w:rsid w:val="00E05468"/>
    <w:rsid w:val="00E05491"/>
    <w:rsid w:val="00E054DC"/>
    <w:rsid w:val="00E06AB5"/>
    <w:rsid w:val="00E07123"/>
    <w:rsid w:val="00E10D4F"/>
    <w:rsid w:val="00E12A66"/>
    <w:rsid w:val="00E130F9"/>
    <w:rsid w:val="00E14B97"/>
    <w:rsid w:val="00E164EE"/>
    <w:rsid w:val="00E21927"/>
    <w:rsid w:val="00E22964"/>
    <w:rsid w:val="00E22DCF"/>
    <w:rsid w:val="00E243C5"/>
    <w:rsid w:val="00E25567"/>
    <w:rsid w:val="00E26044"/>
    <w:rsid w:val="00E2622F"/>
    <w:rsid w:val="00E26436"/>
    <w:rsid w:val="00E26929"/>
    <w:rsid w:val="00E270A4"/>
    <w:rsid w:val="00E2790C"/>
    <w:rsid w:val="00E3054C"/>
    <w:rsid w:val="00E32491"/>
    <w:rsid w:val="00E3347B"/>
    <w:rsid w:val="00E355A7"/>
    <w:rsid w:val="00E3611A"/>
    <w:rsid w:val="00E37029"/>
    <w:rsid w:val="00E373F4"/>
    <w:rsid w:val="00E4130E"/>
    <w:rsid w:val="00E41FB4"/>
    <w:rsid w:val="00E43731"/>
    <w:rsid w:val="00E4493B"/>
    <w:rsid w:val="00E475A3"/>
    <w:rsid w:val="00E477A4"/>
    <w:rsid w:val="00E47B4E"/>
    <w:rsid w:val="00E5031F"/>
    <w:rsid w:val="00E51B67"/>
    <w:rsid w:val="00E5254A"/>
    <w:rsid w:val="00E52C63"/>
    <w:rsid w:val="00E52DDD"/>
    <w:rsid w:val="00E53709"/>
    <w:rsid w:val="00E53DCD"/>
    <w:rsid w:val="00E57728"/>
    <w:rsid w:val="00E57EF4"/>
    <w:rsid w:val="00E60DC8"/>
    <w:rsid w:val="00E61126"/>
    <w:rsid w:val="00E6126C"/>
    <w:rsid w:val="00E619FE"/>
    <w:rsid w:val="00E62672"/>
    <w:rsid w:val="00E6277C"/>
    <w:rsid w:val="00E634BE"/>
    <w:rsid w:val="00E64CDF"/>
    <w:rsid w:val="00E669F1"/>
    <w:rsid w:val="00E66A04"/>
    <w:rsid w:val="00E67F75"/>
    <w:rsid w:val="00E7027F"/>
    <w:rsid w:val="00E70563"/>
    <w:rsid w:val="00E729FA"/>
    <w:rsid w:val="00E73CC2"/>
    <w:rsid w:val="00E74143"/>
    <w:rsid w:val="00E7520C"/>
    <w:rsid w:val="00E777DC"/>
    <w:rsid w:val="00E80505"/>
    <w:rsid w:val="00E80FD0"/>
    <w:rsid w:val="00E8125B"/>
    <w:rsid w:val="00E83784"/>
    <w:rsid w:val="00E84889"/>
    <w:rsid w:val="00E84EB9"/>
    <w:rsid w:val="00E8507E"/>
    <w:rsid w:val="00E86F0E"/>
    <w:rsid w:val="00E87515"/>
    <w:rsid w:val="00E91707"/>
    <w:rsid w:val="00E927FC"/>
    <w:rsid w:val="00E92A04"/>
    <w:rsid w:val="00E933C2"/>
    <w:rsid w:val="00E94606"/>
    <w:rsid w:val="00E94880"/>
    <w:rsid w:val="00E949CE"/>
    <w:rsid w:val="00E94AB2"/>
    <w:rsid w:val="00E94FCE"/>
    <w:rsid w:val="00E96B74"/>
    <w:rsid w:val="00E971D1"/>
    <w:rsid w:val="00E9758E"/>
    <w:rsid w:val="00E976BA"/>
    <w:rsid w:val="00EA23A9"/>
    <w:rsid w:val="00EA24EA"/>
    <w:rsid w:val="00EA2E37"/>
    <w:rsid w:val="00EA4340"/>
    <w:rsid w:val="00EA5E1A"/>
    <w:rsid w:val="00EA5EBA"/>
    <w:rsid w:val="00EA6257"/>
    <w:rsid w:val="00EB090E"/>
    <w:rsid w:val="00EB0B34"/>
    <w:rsid w:val="00EB0C6F"/>
    <w:rsid w:val="00EB1538"/>
    <w:rsid w:val="00EB17FE"/>
    <w:rsid w:val="00EB3CC4"/>
    <w:rsid w:val="00EB43D2"/>
    <w:rsid w:val="00EB453A"/>
    <w:rsid w:val="00EB48A5"/>
    <w:rsid w:val="00EB4B56"/>
    <w:rsid w:val="00EB4C99"/>
    <w:rsid w:val="00EB5953"/>
    <w:rsid w:val="00EB67E9"/>
    <w:rsid w:val="00EB75D1"/>
    <w:rsid w:val="00EB79DB"/>
    <w:rsid w:val="00EC1AE3"/>
    <w:rsid w:val="00EC4607"/>
    <w:rsid w:val="00EC685F"/>
    <w:rsid w:val="00ED4379"/>
    <w:rsid w:val="00ED4BE6"/>
    <w:rsid w:val="00ED5B61"/>
    <w:rsid w:val="00ED5D3C"/>
    <w:rsid w:val="00ED6070"/>
    <w:rsid w:val="00EE238C"/>
    <w:rsid w:val="00EE2402"/>
    <w:rsid w:val="00EE463C"/>
    <w:rsid w:val="00EE47B5"/>
    <w:rsid w:val="00EE62AE"/>
    <w:rsid w:val="00EE72A7"/>
    <w:rsid w:val="00EE743C"/>
    <w:rsid w:val="00EF018E"/>
    <w:rsid w:val="00EF056B"/>
    <w:rsid w:val="00EF14C4"/>
    <w:rsid w:val="00EF2320"/>
    <w:rsid w:val="00EF41E1"/>
    <w:rsid w:val="00EF55AE"/>
    <w:rsid w:val="00F00EDC"/>
    <w:rsid w:val="00F0138C"/>
    <w:rsid w:val="00F045FF"/>
    <w:rsid w:val="00F05871"/>
    <w:rsid w:val="00F058C8"/>
    <w:rsid w:val="00F06EDA"/>
    <w:rsid w:val="00F13020"/>
    <w:rsid w:val="00F14330"/>
    <w:rsid w:val="00F145A8"/>
    <w:rsid w:val="00F149CE"/>
    <w:rsid w:val="00F161CE"/>
    <w:rsid w:val="00F1665C"/>
    <w:rsid w:val="00F21223"/>
    <w:rsid w:val="00F2140D"/>
    <w:rsid w:val="00F21DFB"/>
    <w:rsid w:val="00F2444D"/>
    <w:rsid w:val="00F25912"/>
    <w:rsid w:val="00F26EA7"/>
    <w:rsid w:val="00F27991"/>
    <w:rsid w:val="00F348E8"/>
    <w:rsid w:val="00F351C5"/>
    <w:rsid w:val="00F364A2"/>
    <w:rsid w:val="00F40254"/>
    <w:rsid w:val="00F40472"/>
    <w:rsid w:val="00F41674"/>
    <w:rsid w:val="00F436D4"/>
    <w:rsid w:val="00F43866"/>
    <w:rsid w:val="00F44FD5"/>
    <w:rsid w:val="00F46A12"/>
    <w:rsid w:val="00F46AA7"/>
    <w:rsid w:val="00F50F50"/>
    <w:rsid w:val="00F51603"/>
    <w:rsid w:val="00F5347B"/>
    <w:rsid w:val="00F54171"/>
    <w:rsid w:val="00F542D6"/>
    <w:rsid w:val="00F54414"/>
    <w:rsid w:val="00F55800"/>
    <w:rsid w:val="00F55CC4"/>
    <w:rsid w:val="00F60792"/>
    <w:rsid w:val="00F60B33"/>
    <w:rsid w:val="00F60CFE"/>
    <w:rsid w:val="00F61E42"/>
    <w:rsid w:val="00F63239"/>
    <w:rsid w:val="00F64A9E"/>
    <w:rsid w:val="00F64DB4"/>
    <w:rsid w:val="00F64F12"/>
    <w:rsid w:val="00F67EDF"/>
    <w:rsid w:val="00F726CE"/>
    <w:rsid w:val="00F76B12"/>
    <w:rsid w:val="00F76EBD"/>
    <w:rsid w:val="00F77CA9"/>
    <w:rsid w:val="00F80E5D"/>
    <w:rsid w:val="00F84637"/>
    <w:rsid w:val="00F85367"/>
    <w:rsid w:val="00F85AD9"/>
    <w:rsid w:val="00F8617C"/>
    <w:rsid w:val="00F9035B"/>
    <w:rsid w:val="00F95660"/>
    <w:rsid w:val="00F95765"/>
    <w:rsid w:val="00F95BCC"/>
    <w:rsid w:val="00F96852"/>
    <w:rsid w:val="00F9685A"/>
    <w:rsid w:val="00FA0052"/>
    <w:rsid w:val="00FA2779"/>
    <w:rsid w:val="00FA27BF"/>
    <w:rsid w:val="00FA2A95"/>
    <w:rsid w:val="00FA3D6D"/>
    <w:rsid w:val="00FA48C4"/>
    <w:rsid w:val="00FA4FBF"/>
    <w:rsid w:val="00FA5844"/>
    <w:rsid w:val="00FA5F3C"/>
    <w:rsid w:val="00FA7EBC"/>
    <w:rsid w:val="00FB3487"/>
    <w:rsid w:val="00FB35B0"/>
    <w:rsid w:val="00FB5936"/>
    <w:rsid w:val="00FB7C4E"/>
    <w:rsid w:val="00FB7F0E"/>
    <w:rsid w:val="00FC209B"/>
    <w:rsid w:val="00FC75F9"/>
    <w:rsid w:val="00FD0655"/>
    <w:rsid w:val="00FD1A4B"/>
    <w:rsid w:val="00FD4C0B"/>
    <w:rsid w:val="00FD62DE"/>
    <w:rsid w:val="00FD67AB"/>
    <w:rsid w:val="00FD7EE2"/>
    <w:rsid w:val="00FD7FD9"/>
    <w:rsid w:val="00FE02BE"/>
    <w:rsid w:val="00FE1549"/>
    <w:rsid w:val="00FE1D9E"/>
    <w:rsid w:val="00FE5154"/>
    <w:rsid w:val="00FE6198"/>
    <w:rsid w:val="00FE6EFF"/>
    <w:rsid w:val="00FE7D05"/>
    <w:rsid w:val="00FF0A91"/>
    <w:rsid w:val="00FF1656"/>
    <w:rsid w:val="00FF3FB8"/>
    <w:rsid w:val="00FF4839"/>
    <w:rsid w:val="00FF662A"/>
    <w:rsid w:val="00FF74A1"/>
    <w:rsid w:val="00FF76B4"/>
    <w:rsid w:val="00FF7885"/>
    <w:rsid w:val="00FF78AF"/>
    <w:rsid w:val="010B0EE2"/>
    <w:rsid w:val="0157818B"/>
    <w:rsid w:val="01A1A5EB"/>
    <w:rsid w:val="01BE40B9"/>
    <w:rsid w:val="0222766C"/>
    <w:rsid w:val="027D9342"/>
    <w:rsid w:val="02FA58A9"/>
    <w:rsid w:val="03400DCF"/>
    <w:rsid w:val="038C07DF"/>
    <w:rsid w:val="03DA7AAF"/>
    <w:rsid w:val="03F1C3A7"/>
    <w:rsid w:val="03F3A9C1"/>
    <w:rsid w:val="042B4185"/>
    <w:rsid w:val="044B664C"/>
    <w:rsid w:val="0477DBE3"/>
    <w:rsid w:val="04C42D16"/>
    <w:rsid w:val="04D43BD7"/>
    <w:rsid w:val="05822CD8"/>
    <w:rsid w:val="05F5A345"/>
    <w:rsid w:val="06DE8219"/>
    <w:rsid w:val="06E88EF7"/>
    <w:rsid w:val="06EBB56A"/>
    <w:rsid w:val="0742B948"/>
    <w:rsid w:val="09E00E46"/>
    <w:rsid w:val="0A2B67E5"/>
    <w:rsid w:val="0BAA28A1"/>
    <w:rsid w:val="0C904E6E"/>
    <w:rsid w:val="0DEC235D"/>
    <w:rsid w:val="0F55CC23"/>
    <w:rsid w:val="0FB8151F"/>
    <w:rsid w:val="105D47E8"/>
    <w:rsid w:val="13017008"/>
    <w:rsid w:val="1392573F"/>
    <w:rsid w:val="1456CE51"/>
    <w:rsid w:val="1485875D"/>
    <w:rsid w:val="14A7D2FE"/>
    <w:rsid w:val="1591CE3A"/>
    <w:rsid w:val="16039EFC"/>
    <w:rsid w:val="16087106"/>
    <w:rsid w:val="16C42339"/>
    <w:rsid w:val="173B0A6C"/>
    <w:rsid w:val="174D18AD"/>
    <w:rsid w:val="183F0D70"/>
    <w:rsid w:val="18583C82"/>
    <w:rsid w:val="188BAD3F"/>
    <w:rsid w:val="18F1911A"/>
    <w:rsid w:val="196E0773"/>
    <w:rsid w:val="1AB0199F"/>
    <w:rsid w:val="1BB59D6C"/>
    <w:rsid w:val="1C103276"/>
    <w:rsid w:val="1C429C4E"/>
    <w:rsid w:val="1C63A4DF"/>
    <w:rsid w:val="1CB6AD55"/>
    <w:rsid w:val="1CC800BB"/>
    <w:rsid w:val="1D602311"/>
    <w:rsid w:val="1DEDCF15"/>
    <w:rsid w:val="1F0A60C4"/>
    <w:rsid w:val="1F0D2AD7"/>
    <w:rsid w:val="202A8735"/>
    <w:rsid w:val="2039DF44"/>
    <w:rsid w:val="205DB31F"/>
    <w:rsid w:val="211C3258"/>
    <w:rsid w:val="2185BCDF"/>
    <w:rsid w:val="230E5EA9"/>
    <w:rsid w:val="232EF162"/>
    <w:rsid w:val="240D5F82"/>
    <w:rsid w:val="242B9B0A"/>
    <w:rsid w:val="2435D08F"/>
    <w:rsid w:val="24F14317"/>
    <w:rsid w:val="2524A2DB"/>
    <w:rsid w:val="27B436BB"/>
    <w:rsid w:val="27C58A21"/>
    <w:rsid w:val="2876A7A6"/>
    <w:rsid w:val="28F4EC1D"/>
    <w:rsid w:val="29163602"/>
    <w:rsid w:val="2938F0A5"/>
    <w:rsid w:val="29B18383"/>
    <w:rsid w:val="29D94394"/>
    <w:rsid w:val="29EB315B"/>
    <w:rsid w:val="2A68797B"/>
    <w:rsid w:val="2AD4847D"/>
    <w:rsid w:val="2AEE73DE"/>
    <w:rsid w:val="2B6F4509"/>
    <w:rsid w:val="2BDCCBCA"/>
    <w:rsid w:val="2C6D41C8"/>
    <w:rsid w:val="2CE9ED93"/>
    <w:rsid w:val="2D1BABCF"/>
    <w:rsid w:val="2D21CB66"/>
    <w:rsid w:val="2D616928"/>
    <w:rsid w:val="2EA92249"/>
    <w:rsid w:val="2EB77C30"/>
    <w:rsid w:val="2F0B9C04"/>
    <w:rsid w:val="2F306A18"/>
    <w:rsid w:val="2F39902B"/>
    <w:rsid w:val="30551155"/>
    <w:rsid w:val="307D7CF4"/>
    <w:rsid w:val="327A1A92"/>
    <w:rsid w:val="3282D8D7"/>
    <w:rsid w:val="33439E42"/>
    <w:rsid w:val="347543DB"/>
    <w:rsid w:val="34BEBF3D"/>
    <w:rsid w:val="34E70FF7"/>
    <w:rsid w:val="351B6C92"/>
    <w:rsid w:val="377E7D63"/>
    <w:rsid w:val="37BC2E1B"/>
    <w:rsid w:val="37D8CE56"/>
    <w:rsid w:val="382D3B65"/>
    <w:rsid w:val="384A01FB"/>
    <w:rsid w:val="389C76E2"/>
    <w:rsid w:val="39683B30"/>
    <w:rsid w:val="39A2270A"/>
    <w:rsid w:val="39BE2324"/>
    <w:rsid w:val="3A4F97D7"/>
    <w:rsid w:val="3A6BF483"/>
    <w:rsid w:val="3A783EA9"/>
    <w:rsid w:val="3A835D96"/>
    <w:rsid w:val="3B621BE2"/>
    <w:rsid w:val="3D06D9D1"/>
    <w:rsid w:val="3D8A0134"/>
    <w:rsid w:val="3E99BCA4"/>
    <w:rsid w:val="3EB1A7CC"/>
    <w:rsid w:val="3F048B56"/>
    <w:rsid w:val="3F52060D"/>
    <w:rsid w:val="3F73C5F3"/>
    <w:rsid w:val="3F94463D"/>
    <w:rsid w:val="3FBE79CF"/>
    <w:rsid w:val="40F1B2F4"/>
    <w:rsid w:val="42C1CE6A"/>
    <w:rsid w:val="42CB4F87"/>
    <w:rsid w:val="42DF75D0"/>
    <w:rsid w:val="43691247"/>
    <w:rsid w:val="43F5B4EA"/>
    <w:rsid w:val="440621DF"/>
    <w:rsid w:val="46EC1E3B"/>
    <w:rsid w:val="46EE3649"/>
    <w:rsid w:val="48E26A5B"/>
    <w:rsid w:val="48FFEBF8"/>
    <w:rsid w:val="49CF9728"/>
    <w:rsid w:val="49FF17CA"/>
    <w:rsid w:val="4B0D63E0"/>
    <w:rsid w:val="4B0DCD2A"/>
    <w:rsid w:val="4B388E77"/>
    <w:rsid w:val="4BFD4804"/>
    <w:rsid w:val="4E22BCDA"/>
    <w:rsid w:val="4E36372C"/>
    <w:rsid w:val="4F158FBF"/>
    <w:rsid w:val="4FFBA5DF"/>
    <w:rsid w:val="501EDDCB"/>
    <w:rsid w:val="50F8919E"/>
    <w:rsid w:val="510061DA"/>
    <w:rsid w:val="512CF8A2"/>
    <w:rsid w:val="5200CF26"/>
    <w:rsid w:val="529FF5E4"/>
    <w:rsid w:val="52A03DE0"/>
    <w:rsid w:val="53D49ECC"/>
    <w:rsid w:val="54239790"/>
    <w:rsid w:val="54598B66"/>
    <w:rsid w:val="545AE2CF"/>
    <w:rsid w:val="5516A2D8"/>
    <w:rsid w:val="556932B9"/>
    <w:rsid w:val="559C78F8"/>
    <w:rsid w:val="568EFDF4"/>
    <w:rsid w:val="571D5DF3"/>
    <w:rsid w:val="574DB6F7"/>
    <w:rsid w:val="575643C2"/>
    <w:rsid w:val="57B4EBE5"/>
    <w:rsid w:val="5806E83C"/>
    <w:rsid w:val="582AEBCF"/>
    <w:rsid w:val="58748F37"/>
    <w:rsid w:val="58CAB49D"/>
    <w:rsid w:val="5939390A"/>
    <w:rsid w:val="59B256EB"/>
    <w:rsid w:val="5B1E1F69"/>
    <w:rsid w:val="5B7B3871"/>
    <w:rsid w:val="5C559E0A"/>
    <w:rsid w:val="5C5661B4"/>
    <w:rsid w:val="5CDF7074"/>
    <w:rsid w:val="5D18F900"/>
    <w:rsid w:val="5DD0768C"/>
    <w:rsid w:val="5DFAFDC8"/>
    <w:rsid w:val="5E6EACCC"/>
    <w:rsid w:val="5EAC0C98"/>
    <w:rsid w:val="5F1F45CB"/>
    <w:rsid w:val="61C6E459"/>
    <w:rsid w:val="626D63C4"/>
    <w:rsid w:val="627B54D2"/>
    <w:rsid w:val="6306A3BC"/>
    <w:rsid w:val="6318AD3C"/>
    <w:rsid w:val="633E40AD"/>
    <w:rsid w:val="634C79C7"/>
    <w:rsid w:val="63ABE814"/>
    <w:rsid w:val="641BAE22"/>
    <w:rsid w:val="6496B870"/>
    <w:rsid w:val="64C5EA77"/>
    <w:rsid w:val="651A6B99"/>
    <w:rsid w:val="651F6DE6"/>
    <w:rsid w:val="656C3BAA"/>
    <w:rsid w:val="657BC397"/>
    <w:rsid w:val="6586B5D8"/>
    <w:rsid w:val="66002585"/>
    <w:rsid w:val="6643D3DE"/>
    <w:rsid w:val="6769CFB0"/>
    <w:rsid w:val="678CFF1A"/>
    <w:rsid w:val="68F128A7"/>
    <w:rsid w:val="68F33B5F"/>
    <w:rsid w:val="68F94177"/>
    <w:rsid w:val="69474949"/>
    <w:rsid w:val="69B63F79"/>
    <w:rsid w:val="6B5E029E"/>
    <w:rsid w:val="6BCE3061"/>
    <w:rsid w:val="6C19A2DF"/>
    <w:rsid w:val="6C3F8D9E"/>
    <w:rsid w:val="6D0ED98C"/>
    <w:rsid w:val="6D55E326"/>
    <w:rsid w:val="6EBB72C7"/>
    <w:rsid w:val="6ED87AED"/>
    <w:rsid w:val="6F4AD53F"/>
    <w:rsid w:val="6FE6E24E"/>
    <w:rsid w:val="70407371"/>
    <w:rsid w:val="70682869"/>
    <w:rsid w:val="70EF6421"/>
    <w:rsid w:val="7179DF7B"/>
    <w:rsid w:val="71B3E40B"/>
    <w:rsid w:val="720B2F3D"/>
    <w:rsid w:val="7223B57D"/>
    <w:rsid w:val="73243FE9"/>
    <w:rsid w:val="7412013D"/>
    <w:rsid w:val="74B1803D"/>
    <w:rsid w:val="75131AE2"/>
    <w:rsid w:val="753B90CB"/>
    <w:rsid w:val="75FAC4F5"/>
    <w:rsid w:val="7678FE66"/>
    <w:rsid w:val="7694CEA4"/>
    <w:rsid w:val="779459A1"/>
    <w:rsid w:val="789343FD"/>
    <w:rsid w:val="7894492B"/>
    <w:rsid w:val="795EC4D0"/>
    <w:rsid w:val="79DF1CEC"/>
    <w:rsid w:val="7A43322F"/>
    <w:rsid w:val="7A559EC1"/>
    <w:rsid w:val="7BA2CC69"/>
    <w:rsid w:val="7BEFDCDE"/>
    <w:rsid w:val="7DA05FF0"/>
    <w:rsid w:val="7EF0221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35A4B"/>
  <w15:chartTrackingRefBased/>
  <w15:docId w15:val="{DEE5EDAB-8C16-4CE6-B00B-9EF9CE2670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58F9"/>
    <w:pPr>
      <w:spacing w:after="0" w:line="240" w:lineRule="auto"/>
    </w:pPr>
    <w:rPr>
      <w:rFonts w:ascii="Times New Roman" w:hAnsi="Times New Roman" w:eastAsia="Times New Roman" w:cs="Times New Roman"/>
      <w:sz w:val="24"/>
      <w:szCs w:val="24"/>
      <w:lang w:eastAsia="fr-FR"/>
    </w:rPr>
  </w:style>
  <w:style w:type="paragraph" w:styleId="Titre1">
    <w:name w:val="heading 1"/>
    <w:basedOn w:val="Normal"/>
    <w:next w:val="Normal"/>
    <w:link w:val="Titre1Car"/>
    <w:uiPriority w:val="9"/>
    <w:qFormat/>
    <w:rsid w:val="0095513C"/>
    <w:pPr>
      <w:keepNext/>
      <w:keepLines/>
      <w:numPr>
        <w:numId w:val="1"/>
      </w:numPr>
      <w:spacing w:before="400" w:after="40" w:line="276" w:lineRule="auto"/>
      <w:jc w:val="both"/>
      <w:outlineLvl w:val="0"/>
    </w:pPr>
    <w:rPr>
      <w:rFonts w:asciiTheme="majorBidi" w:hAnsiTheme="majorBidi" w:eastAsiaTheme="majorEastAsia" w:cstheme="majorBidi"/>
      <w:b/>
      <w:bCs/>
      <w:sz w:val="32"/>
      <w:szCs w:val="32"/>
      <w:lang w:val="en-GB" w:eastAsia="en-US"/>
    </w:rPr>
  </w:style>
  <w:style w:type="paragraph" w:styleId="Titre2">
    <w:name w:val="heading 2"/>
    <w:basedOn w:val="Normal"/>
    <w:next w:val="Normal"/>
    <w:link w:val="Titre2Car"/>
    <w:uiPriority w:val="9"/>
    <w:unhideWhenUsed/>
    <w:qFormat/>
    <w:rsid w:val="0004301A"/>
    <w:pPr>
      <w:keepNext/>
      <w:keepLines/>
      <w:spacing w:before="240" w:after="240"/>
      <w:outlineLvl w:val="1"/>
    </w:pPr>
    <w:rPr>
      <w:rFonts w:asciiTheme="majorHAnsi" w:hAnsiTheme="majorHAnsi" w:eastAsiaTheme="majorEastAsia" w:cstheme="majorBidi"/>
      <w:color w:val="001454" w:themeColor="accent1" w:themeShade="BF"/>
      <w:sz w:val="32"/>
      <w:szCs w:val="32"/>
      <w:lang w:eastAsia="en-US"/>
    </w:rPr>
  </w:style>
  <w:style w:type="paragraph" w:styleId="Titre3">
    <w:name w:val="heading 3"/>
    <w:basedOn w:val="Normal"/>
    <w:next w:val="Normal"/>
    <w:link w:val="Titre3Car"/>
    <w:uiPriority w:val="9"/>
    <w:unhideWhenUsed/>
    <w:qFormat/>
    <w:rsid w:val="009C7537"/>
    <w:pPr>
      <w:keepNext/>
      <w:keepLines/>
      <w:spacing w:before="160" w:after="120"/>
      <w:outlineLvl w:val="2"/>
    </w:pPr>
    <w:rPr>
      <w:rFonts w:asciiTheme="majorHAnsi" w:hAnsiTheme="majorHAnsi" w:eastAsiaTheme="majorEastAsia" w:cstheme="majorBidi"/>
      <w:color w:val="001454" w:themeColor="accent1" w:themeShade="BF"/>
      <w:sz w:val="28"/>
      <w:szCs w:val="28"/>
      <w:lang w:eastAsia="en-US"/>
    </w:rPr>
  </w:style>
  <w:style w:type="paragraph" w:styleId="Titre4">
    <w:name w:val="heading 4"/>
    <w:basedOn w:val="Normal"/>
    <w:next w:val="Normal"/>
    <w:link w:val="Titre4Car"/>
    <w:uiPriority w:val="9"/>
    <w:unhideWhenUsed/>
    <w:qFormat/>
    <w:rsid w:val="008848C4"/>
    <w:pPr>
      <w:keepNext/>
      <w:keepLines/>
      <w:spacing w:before="40"/>
      <w:outlineLvl w:val="3"/>
    </w:pPr>
    <w:rPr>
      <w:rFonts w:asciiTheme="majorHAnsi" w:hAnsiTheme="majorHAnsi" w:eastAsiaTheme="majorEastAsia" w:cstheme="majorBidi"/>
      <w:color w:val="001454" w:themeColor="accent1" w:themeShade="BF"/>
    </w:rPr>
  </w:style>
  <w:style w:type="paragraph" w:styleId="Titre5">
    <w:name w:val="heading 5"/>
    <w:basedOn w:val="Normal"/>
    <w:next w:val="Normal"/>
    <w:link w:val="Titre5Car"/>
    <w:uiPriority w:val="9"/>
    <w:semiHidden/>
    <w:unhideWhenUsed/>
    <w:qFormat/>
    <w:rsid w:val="008848C4"/>
    <w:pPr>
      <w:keepNext/>
      <w:keepLines/>
      <w:spacing w:before="40" w:line="259" w:lineRule="auto"/>
      <w:outlineLvl w:val="4"/>
    </w:pPr>
    <w:rPr>
      <w:rFonts w:asciiTheme="majorHAnsi" w:hAnsiTheme="majorHAnsi" w:eastAsiaTheme="majorEastAsia" w:cstheme="majorBidi"/>
      <w:caps/>
      <w:color w:val="001454" w:themeColor="accent1" w:themeShade="BF"/>
      <w:sz w:val="22"/>
      <w:szCs w:val="22"/>
      <w:lang w:eastAsia="en-US"/>
    </w:rPr>
  </w:style>
  <w:style w:type="paragraph" w:styleId="Titre6">
    <w:name w:val="heading 6"/>
    <w:basedOn w:val="Normal"/>
    <w:next w:val="Normal"/>
    <w:link w:val="Titre6Car"/>
    <w:uiPriority w:val="9"/>
    <w:semiHidden/>
    <w:unhideWhenUsed/>
    <w:qFormat/>
    <w:rsid w:val="008848C4"/>
    <w:pPr>
      <w:keepNext/>
      <w:keepLines/>
      <w:spacing w:before="40" w:line="259" w:lineRule="auto"/>
      <w:outlineLvl w:val="5"/>
    </w:pPr>
    <w:rPr>
      <w:rFonts w:asciiTheme="majorHAnsi" w:hAnsiTheme="majorHAnsi" w:eastAsiaTheme="majorEastAsia" w:cstheme="majorBidi"/>
      <w:i/>
      <w:iCs/>
      <w:caps/>
      <w:color w:val="000E38" w:themeColor="accent1" w:themeShade="80"/>
      <w:sz w:val="22"/>
      <w:szCs w:val="22"/>
      <w:lang w:eastAsia="en-US"/>
    </w:rPr>
  </w:style>
  <w:style w:type="paragraph" w:styleId="Titre7">
    <w:name w:val="heading 7"/>
    <w:basedOn w:val="Normal"/>
    <w:next w:val="Normal"/>
    <w:link w:val="Titre7Car"/>
    <w:uiPriority w:val="9"/>
    <w:semiHidden/>
    <w:unhideWhenUsed/>
    <w:qFormat/>
    <w:rsid w:val="008848C4"/>
    <w:pPr>
      <w:keepNext/>
      <w:keepLines/>
      <w:spacing w:before="40" w:line="259" w:lineRule="auto"/>
      <w:outlineLvl w:val="6"/>
    </w:pPr>
    <w:rPr>
      <w:rFonts w:asciiTheme="majorHAnsi" w:hAnsiTheme="majorHAnsi" w:eastAsiaTheme="majorEastAsia" w:cstheme="majorBidi"/>
      <w:b/>
      <w:bCs/>
      <w:color w:val="000E38" w:themeColor="accent1" w:themeShade="80"/>
      <w:sz w:val="22"/>
      <w:szCs w:val="22"/>
      <w:lang w:eastAsia="en-US"/>
    </w:rPr>
  </w:style>
  <w:style w:type="paragraph" w:styleId="Titre8">
    <w:name w:val="heading 8"/>
    <w:basedOn w:val="Normal"/>
    <w:next w:val="Normal"/>
    <w:link w:val="Titre8Car"/>
    <w:uiPriority w:val="9"/>
    <w:semiHidden/>
    <w:unhideWhenUsed/>
    <w:qFormat/>
    <w:rsid w:val="008848C4"/>
    <w:pPr>
      <w:keepNext/>
      <w:keepLines/>
      <w:spacing w:before="40" w:line="259" w:lineRule="auto"/>
      <w:outlineLvl w:val="7"/>
    </w:pPr>
    <w:rPr>
      <w:rFonts w:asciiTheme="majorHAnsi" w:hAnsiTheme="majorHAnsi" w:eastAsiaTheme="majorEastAsia" w:cstheme="majorBidi"/>
      <w:b/>
      <w:bCs/>
      <w:i/>
      <w:iCs/>
      <w:color w:val="000E38" w:themeColor="accent1" w:themeShade="80"/>
      <w:sz w:val="22"/>
      <w:szCs w:val="22"/>
      <w:lang w:eastAsia="en-US"/>
    </w:rPr>
  </w:style>
  <w:style w:type="paragraph" w:styleId="Titre9">
    <w:name w:val="heading 9"/>
    <w:basedOn w:val="Normal"/>
    <w:next w:val="Normal"/>
    <w:link w:val="Titre9Car"/>
    <w:uiPriority w:val="9"/>
    <w:semiHidden/>
    <w:unhideWhenUsed/>
    <w:qFormat/>
    <w:rsid w:val="008848C4"/>
    <w:pPr>
      <w:keepNext/>
      <w:keepLines/>
      <w:spacing w:before="40" w:line="259" w:lineRule="auto"/>
      <w:outlineLvl w:val="8"/>
    </w:pPr>
    <w:rPr>
      <w:rFonts w:asciiTheme="majorHAnsi" w:hAnsiTheme="majorHAnsi" w:eastAsiaTheme="majorEastAsia" w:cstheme="majorBidi"/>
      <w:i/>
      <w:iCs/>
      <w:color w:val="000E38" w:themeColor="accent1" w:themeShade="80"/>
      <w:sz w:val="22"/>
      <w:szCs w:val="22"/>
      <w:lang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Numrodeligne">
    <w:name w:val="line number"/>
    <w:basedOn w:val="Policepardfaut"/>
    <w:uiPriority w:val="99"/>
    <w:semiHidden/>
    <w:unhideWhenUsed/>
    <w:rsid w:val="00D34B43"/>
  </w:style>
  <w:style w:type="character" w:styleId="Titre1Car" w:customStyle="1">
    <w:name w:val="Titre 1 Car"/>
    <w:basedOn w:val="Policepardfaut"/>
    <w:link w:val="Titre1"/>
    <w:uiPriority w:val="9"/>
    <w:rsid w:val="0095513C"/>
    <w:rPr>
      <w:rFonts w:asciiTheme="majorBidi" w:hAnsiTheme="majorBidi" w:eastAsiaTheme="majorEastAsia" w:cstheme="majorBidi"/>
      <w:b/>
      <w:bCs/>
      <w:sz w:val="32"/>
      <w:szCs w:val="32"/>
      <w:lang w:val="en-GB"/>
    </w:rPr>
  </w:style>
  <w:style w:type="character" w:styleId="Titre2Car" w:customStyle="1">
    <w:name w:val="Titre 2 Car"/>
    <w:basedOn w:val="Policepardfaut"/>
    <w:link w:val="Titre2"/>
    <w:uiPriority w:val="9"/>
    <w:rsid w:val="0004301A"/>
    <w:rPr>
      <w:rFonts w:asciiTheme="majorHAnsi" w:hAnsiTheme="majorHAnsi" w:eastAsiaTheme="majorEastAsia" w:cstheme="majorBidi"/>
      <w:color w:val="001454" w:themeColor="accent1" w:themeShade="BF"/>
      <w:sz w:val="32"/>
      <w:szCs w:val="32"/>
    </w:rPr>
  </w:style>
  <w:style w:type="character" w:styleId="Titre3Car" w:customStyle="1">
    <w:name w:val="Titre 3 Car"/>
    <w:basedOn w:val="Policepardfaut"/>
    <w:link w:val="Titre3"/>
    <w:uiPriority w:val="9"/>
    <w:rsid w:val="009C7537"/>
    <w:rPr>
      <w:rFonts w:asciiTheme="majorHAnsi" w:hAnsiTheme="majorHAnsi" w:eastAsiaTheme="majorEastAsia" w:cstheme="majorBidi"/>
      <w:color w:val="001454" w:themeColor="accent1" w:themeShade="BF"/>
      <w:sz w:val="28"/>
      <w:szCs w:val="28"/>
    </w:rPr>
  </w:style>
  <w:style w:type="character" w:styleId="Titre4Car" w:customStyle="1">
    <w:name w:val="Titre 4 Car"/>
    <w:basedOn w:val="Policepardfaut"/>
    <w:link w:val="Titre4"/>
    <w:uiPriority w:val="9"/>
    <w:rsid w:val="008848C4"/>
    <w:rPr>
      <w:rFonts w:asciiTheme="majorHAnsi" w:hAnsiTheme="majorHAnsi" w:eastAsiaTheme="majorEastAsia" w:cstheme="majorBidi"/>
      <w:color w:val="001454" w:themeColor="accent1" w:themeShade="BF"/>
      <w:sz w:val="24"/>
      <w:szCs w:val="24"/>
      <w:lang w:eastAsia="fr-FR"/>
    </w:rPr>
  </w:style>
  <w:style w:type="character" w:styleId="Titre5Car" w:customStyle="1">
    <w:name w:val="Titre 5 Car"/>
    <w:basedOn w:val="Policepardfaut"/>
    <w:link w:val="Titre5"/>
    <w:uiPriority w:val="9"/>
    <w:semiHidden/>
    <w:rsid w:val="008848C4"/>
    <w:rPr>
      <w:rFonts w:asciiTheme="majorHAnsi" w:hAnsiTheme="majorHAnsi" w:eastAsiaTheme="majorEastAsia" w:cstheme="majorBidi"/>
      <w:caps/>
      <w:color w:val="001454" w:themeColor="accent1" w:themeShade="BF"/>
    </w:rPr>
  </w:style>
  <w:style w:type="character" w:styleId="Titre6Car" w:customStyle="1">
    <w:name w:val="Titre 6 Car"/>
    <w:basedOn w:val="Policepardfaut"/>
    <w:link w:val="Titre6"/>
    <w:uiPriority w:val="9"/>
    <w:semiHidden/>
    <w:rsid w:val="008848C4"/>
    <w:rPr>
      <w:rFonts w:asciiTheme="majorHAnsi" w:hAnsiTheme="majorHAnsi" w:eastAsiaTheme="majorEastAsia" w:cstheme="majorBidi"/>
      <w:i/>
      <w:iCs/>
      <w:caps/>
      <w:color w:val="000E38" w:themeColor="accent1" w:themeShade="80"/>
    </w:rPr>
  </w:style>
  <w:style w:type="character" w:styleId="Titre7Car" w:customStyle="1">
    <w:name w:val="Titre 7 Car"/>
    <w:basedOn w:val="Policepardfaut"/>
    <w:link w:val="Titre7"/>
    <w:uiPriority w:val="9"/>
    <w:semiHidden/>
    <w:rsid w:val="008848C4"/>
    <w:rPr>
      <w:rFonts w:asciiTheme="majorHAnsi" w:hAnsiTheme="majorHAnsi" w:eastAsiaTheme="majorEastAsia" w:cstheme="majorBidi"/>
      <w:b/>
      <w:bCs/>
      <w:color w:val="000E38" w:themeColor="accent1" w:themeShade="80"/>
    </w:rPr>
  </w:style>
  <w:style w:type="character" w:styleId="Titre8Car" w:customStyle="1">
    <w:name w:val="Titre 8 Car"/>
    <w:basedOn w:val="Policepardfaut"/>
    <w:link w:val="Titre8"/>
    <w:uiPriority w:val="9"/>
    <w:semiHidden/>
    <w:rsid w:val="008848C4"/>
    <w:rPr>
      <w:rFonts w:asciiTheme="majorHAnsi" w:hAnsiTheme="majorHAnsi" w:eastAsiaTheme="majorEastAsia" w:cstheme="majorBidi"/>
      <w:b/>
      <w:bCs/>
      <w:i/>
      <w:iCs/>
      <w:color w:val="000E38" w:themeColor="accent1" w:themeShade="80"/>
    </w:rPr>
  </w:style>
  <w:style w:type="character" w:styleId="Titre9Car" w:customStyle="1">
    <w:name w:val="Titre 9 Car"/>
    <w:basedOn w:val="Policepardfaut"/>
    <w:link w:val="Titre9"/>
    <w:uiPriority w:val="9"/>
    <w:semiHidden/>
    <w:rsid w:val="008848C4"/>
    <w:rPr>
      <w:rFonts w:asciiTheme="majorHAnsi" w:hAnsiTheme="majorHAnsi" w:eastAsiaTheme="majorEastAsia" w:cstheme="majorBidi"/>
      <w:i/>
      <w:iCs/>
      <w:color w:val="000E38" w:themeColor="accent1" w:themeShade="80"/>
    </w:rPr>
  </w:style>
  <w:style w:type="paragraph" w:styleId="Lgende">
    <w:name w:val="caption"/>
    <w:basedOn w:val="Normal"/>
    <w:next w:val="Normal"/>
    <w:uiPriority w:val="35"/>
    <w:semiHidden/>
    <w:unhideWhenUsed/>
    <w:qFormat/>
    <w:rsid w:val="008848C4"/>
    <w:pPr>
      <w:spacing w:after="160"/>
    </w:pPr>
    <w:rPr>
      <w:rFonts w:asciiTheme="minorHAnsi" w:hAnsiTheme="minorHAnsi" w:eastAsiaTheme="minorEastAsia" w:cstheme="minorBidi"/>
      <w:b/>
      <w:bCs/>
      <w:smallCaps/>
      <w:color w:val="44546A" w:themeColor="text2"/>
      <w:sz w:val="22"/>
      <w:szCs w:val="22"/>
      <w:lang w:eastAsia="en-US"/>
    </w:rPr>
  </w:style>
  <w:style w:type="paragraph" w:styleId="Titre">
    <w:name w:val="Title"/>
    <w:basedOn w:val="Normal"/>
    <w:next w:val="Normal"/>
    <w:link w:val="TitreCar"/>
    <w:uiPriority w:val="10"/>
    <w:qFormat/>
    <w:rsid w:val="008848C4"/>
    <w:pPr>
      <w:spacing w:line="204" w:lineRule="auto"/>
      <w:contextualSpacing/>
    </w:pPr>
    <w:rPr>
      <w:rFonts w:asciiTheme="majorHAnsi" w:hAnsiTheme="majorHAnsi" w:eastAsiaTheme="majorEastAsia" w:cstheme="majorBidi"/>
      <w:caps/>
      <w:color w:val="44546A" w:themeColor="text2"/>
      <w:spacing w:val="-15"/>
      <w:sz w:val="72"/>
      <w:szCs w:val="72"/>
      <w:lang w:eastAsia="en-US"/>
    </w:rPr>
  </w:style>
  <w:style w:type="character" w:styleId="TitreCar" w:customStyle="1">
    <w:name w:val="Titre Car"/>
    <w:basedOn w:val="Policepardfaut"/>
    <w:link w:val="Titre"/>
    <w:uiPriority w:val="10"/>
    <w:rsid w:val="008848C4"/>
    <w:rPr>
      <w:rFonts w:asciiTheme="majorHAnsi" w:hAnsiTheme="majorHAnsi" w:eastAsiaTheme="majorEastAsia" w:cstheme="majorBidi"/>
      <w:caps/>
      <w:color w:val="44546A" w:themeColor="text2"/>
      <w:spacing w:val="-15"/>
      <w:sz w:val="72"/>
      <w:szCs w:val="72"/>
    </w:rPr>
  </w:style>
  <w:style w:type="paragraph" w:styleId="Sous-titre">
    <w:name w:val="Subtitle"/>
    <w:basedOn w:val="Normal"/>
    <w:next w:val="Normal"/>
    <w:link w:val="Sous-titreCar"/>
    <w:uiPriority w:val="11"/>
    <w:qFormat/>
    <w:rsid w:val="008848C4"/>
    <w:pPr>
      <w:numPr>
        <w:ilvl w:val="1"/>
      </w:numPr>
      <w:spacing w:after="240"/>
    </w:pPr>
    <w:rPr>
      <w:rFonts w:asciiTheme="majorHAnsi" w:hAnsiTheme="majorHAnsi" w:eastAsiaTheme="majorEastAsia" w:cstheme="majorBidi"/>
      <w:color w:val="001C71" w:themeColor="accent1"/>
      <w:sz w:val="28"/>
      <w:szCs w:val="28"/>
      <w:lang w:eastAsia="en-US"/>
    </w:rPr>
  </w:style>
  <w:style w:type="character" w:styleId="Sous-titreCar" w:customStyle="1">
    <w:name w:val="Sous-titre Car"/>
    <w:basedOn w:val="Policepardfaut"/>
    <w:link w:val="Sous-titre"/>
    <w:uiPriority w:val="11"/>
    <w:rsid w:val="008848C4"/>
    <w:rPr>
      <w:rFonts w:asciiTheme="majorHAnsi" w:hAnsiTheme="majorHAnsi" w:eastAsiaTheme="majorEastAsia" w:cstheme="majorBidi"/>
      <w:color w:val="001C71" w:themeColor="accent1"/>
      <w:sz w:val="28"/>
      <w:szCs w:val="28"/>
    </w:rPr>
  </w:style>
  <w:style w:type="character" w:styleId="lev">
    <w:name w:val="Strong"/>
    <w:basedOn w:val="Policepardfaut"/>
    <w:uiPriority w:val="22"/>
    <w:qFormat/>
    <w:rsid w:val="008848C4"/>
    <w:rPr>
      <w:b/>
      <w:bCs/>
    </w:rPr>
  </w:style>
  <w:style w:type="character" w:styleId="Accentuation">
    <w:name w:val="Emphasis"/>
    <w:basedOn w:val="Policepardfaut"/>
    <w:uiPriority w:val="20"/>
    <w:qFormat/>
    <w:rsid w:val="008848C4"/>
    <w:rPr>
      <w:i/>
      <w:iCs/>
    </w:rPr>
  </w:style>
  <w:style w:type="paragraph" w:styleId="Sansinterligne">
    <w:name w:val="No Spacing"/>
    <w:link w:val="SansinterligneCar"/>
    <w:uiPriority w:val="1"/>
    <w:qFormat/>
    <w:rsid w:val="008848C4"/>
    <w:pPr>
      <w:spacing w:after="0" w:line="240" w:lineRule="auto"/>
    </w:pPr>
  </w:style>
  <w:style w:type="paragraph" w:styleId="Citation">
    <w:name w:val="Quote"/>
    <w:basedOn w:val="Normal"/>
    <w:next w:val="Normal"/>
    <w:link w:val="CitationCar"/>
    <w:uiPriority w:val="29"/>
    <w:qFormat/>
    <w:rsid w:val="008848C4"/>
    <w:pPr>
      <w:spacing w:before="120" w:after="120" w:line="259" w:lineRule="auto"/>
      <w:ind w:left="720"/>
    </w:pPr>
    <w:rPr>
      <w:rFonts w:asciiTheme="minorHAnsi" w:hAnsiTheme="minorHAnsi" w:eastAsiaTheme="minorEastAsia" w:cstheme="minorBidi"/>
      <w:color w:val="44546A" w:themeColor="text2"/>
      <w:lang w:eastAsia="en-US"/>
    </w:rPr>
  </w:style>
  <w:style w:type="character" w:styleId="CitationCar" w:customStyle="1">
    <w:name w:val="Citation Car"/>
    <w:basedOn w:val="Policepardfaut"/>
    <w:link w:val="Citation"/>
    <w:uiPriority w:val="29"/>
    <w:rsid w:val="008848C4"/>
    <w:rPr>
      <w:color w:val="44546A" w:themeColor="text2"/>
      <w:sz w:val="24"/>
      <w:szCs w:val="24"/>
    </w:rPr>
  </w:style>
  <w:style w:type="paragraph" w:styleId="Citationintense">
    <w:name w:val="Intense Quote"/>
    <w:basedOn w:val="Normal"/>
    <w:next w:val="Normal"/>
    <w:link w:val="CitationintenseCar"/>
    <w:uiPriority w:val="30"/>
    <w:qFormat/>
    <w:rsid w:val="008848C4"/>
    <w:pPr>
      <w:spacing w:before="100" w:beforeAutospacing="1" w:after="240"/>
      <w:ind w:left="720"/>
      <w:jc w:val="center"/>
    </w:pPr>
    <w:rPr>
      <w:rFonts w:asciiTheme="majorHAnsi" w:hAnsiTheme="majorHAnsi" w:eastAsiaTheme="majorEastAsia" w:cstheme="majorBidi"/>
      <w:color w:val="44546A" w:themeColor="text2"/>
      <w:spacing w:val="-6"/>
      <w:sz w:val="32"/>
      <w:szCs w:val="32"/>
      <w:lang w:eastAsia="en-US"/>
    </w:rPr>
  </w:style>
  <w:style w:type="character" w:styleId="CitationintenseCar" w:customStyle="1">
    <w:name w:val="Citation intense Car"/>
    <w:basedOn w:val="Policepardfaut"/>
    <w:link w:val="Citationintense"/>
    <w:uiPriority w:val="30"/>
    <w:rsid w:val="008848C4"/>
    <w:rPr>
      <w:rFonts w:asciiTheme="majorHAnsi" w:hAnsiTheme="majorHAnsi" w:eastAsiaTheme="majorEastAsia" w:cstheme="majorBidi"/>
      <w:color w:val="44546A" w:themeColor="text2"/>
      <w:spacing w:val="-6"/>
      <w:sz w:val="32"/>
      <w:szCs w:val="32"/>
    </w:rPr>
  </w:style>
  <w:style w:type="character" w:styleId="Accentuationlgre">
    <w:name w:val="Subtle Emphasis"/>
    <w:basedOn w:val="Policepardfaut"/>
    <w:uiPriority w:val="19"/>
    <w:qFormat/>
    <w:rsid w:val="008848C4"/>
    <w:rPr>
      <w:i/>
      <w:iCs/>
      <w:color w:val="595959" w:themeColor="text1" w:themeTint="A6"/>
    </w:rPr>
  </w:style>
  <w:style w:type="character" w:styleId="Accentuationintense">
    <w:name w:val="Intense Emphasis"/>
    <w:basedOn w:val="Policepardfaut"/>
    <w:uiPriority w:val="21"/>
    <w:qFormat/>
    <w:rsid w:val="008848C4"/>
    <w:rPr>
      <w:b/>
      <w:bCs/>
      <w:i/>
      <w:iCs/>
    </w:rPr>
  </w:style>
  <w:style w:type="character" w:styleId="Rfrencelgre">
    <w:name w:val="Subtle Reference"/>
    <w:basedOn w:val="Policepardfaut"/>
    <w:uiPriority w:val="31"/>
    <w:qFormat/>
    <w:rsid w:val="008848C4"/>
    <w:rPr>
      <w:smallCaps/>
      <w:color w:val="595959" w:themeColor="text1" w:themeTint="A6"/>
      <w:u w:val="none" w:color="7F7F7F" w:themeColor="text1" w:themeTint="80"/>
      <w:bdr w:val="none" w:color="auto" w:sz="0" w:space="0"/>
    </w:rPr>
  </w:style>
  <w:style w:type="character" w:styleId="Rfrenceintense">
    <w:name w:val="Intense Reference"/>
    <w:basedOn w:val="Policepardfaut"/>
    <w:uiPriority w:val="32"/>
    <w:qFormat/>
    <w:rsid w:val="008848C4"/>
    <w:rPr>
      <w:b/>
      <w:bCs/>
      <w:smallCaps/>
      <w:color w:val="44546A" w:themeColor="text2"/>
      <w:u w:val="single"/>
    </w:rPr>
  </w:style>
  <w:style w:type="character" w:styleId="Titredulivre">
    <w:name w:val="Book Title"/>
    <w:basedOn w:val="Policepardfaut"/>
    <w:uiPriority w:val="33"/>
    <w:qFormat/>
    <w:rsid w:val="008848C4"/>
    <w:rPr>
      <w:b/>
      <w:bCs/>
      <w:smallCaps/>
      <w:spacing w:val="10"/>
    </w:rPr>
  </w:style>
  <w:style w:type="paragraph" w:styleId="En-ttedetabledesmatires">
    <w:name w:val="TOC Heading"/>
    <w:basedOn w:val="Titre1"/>
    <w:next w:val="Normal"/>
    <w:uiPriority w:val="39"/>
    <w:unhideWhenUsed/>
    <w:qFormat/>
    <w:rsid w:val="008848C4"/>
    <w:pPr>
      <w:outlineLvl w:val="9"/>
    </w:pPr>
  </w:style>
  <w:style w:type="character" w:styleId="SansinterligneCar" w:customStyle="1">
    <w:name w:val="Sans interligne Car"/>
    <w:basedOn w:val="Policepardfaut"/>
    <w:link w:val="Sansinterligne"/>
    <w:uiPriority w:val="1"/>
    <w:rsid w:val="00D34B43"/>
  </w:style>
  <w:style w:type="paragraph" w:styleId="En-tte">
    <w:name w:val="header"/>
    <w:basedOn w:val="Normal"/>
    <w:link w:val="En-tteCar"/>
    <w:uiPriority w:val="99"/>
    <w:unhideWhenUsed/>
    <w:rsid w:val="00D34B43"/>
    <w:pPr>
      <w:tabs>
        <w:tab w:val="center" w:pos="4536"/>
        <w:tab w:val="right" w:pos="9072"/>
      </w:tabs>
    </w:pPr>
    <w:rPr>
      <w:rFonts w:asciiTheme="minorHAnsi" w:hAnsiTheme="minorHAnsi" w:eastAsiaTheme="minorEastAsia" w:cstheme="minorBidi"/>
      <w:sz w:val="22"/>
      <w:szCs w:val="22"/>
      <w:lang w:eastAsia="en-US"/>
    </w:rPr>
  </w:style>
  <w:style w:type="character" w:styleId="En-tteCar" w:customStyle="1">
    <w:name w:val="En-tête Car"/>
    <w:basedOn w:val="Policepardfaut"/>
    <w:link w:val="En-tte"/>
    <w:uiPriority w:val="99"/>
    <w:rsid w:val="00D34B43"/>
  </w:style>
  <w:style w:type="paragraph" w:styleId="Pieddepage">
    <w:name w:val="footer"/>
    <w:basedOn w:val="Normal"/>
    <w:link w:val="PieddepageCar"/>
    <w:uiPriority w:val="99"/>
    <w:unhideWhenUsed/>
    <w:rsid w:val="00D34B43"/>
    <w:pPr>
      <w:tabs>
        <w:tab w:val="center" w:pos="4536"/>
        <w:tab w:val="right" w:pos="9072"/>
      </w:tabs>
    </w:pPr>
    <w:rPr>
      <w:rFonts w:asciiTheme="minorHAnsi" w:hAnsiTheme="minorHAnsi" w:eastAsiaTheme="minorEastAsia" w:cstheme="minorBidi"/>
      <w:sz w:val="22"/>
      <w:szCs w:val="22"/>
      <w:lang w:eastAsia="en-US"/>
    </w:rPr>
  </w:style>
  <w:style w:type="character" w:styleId="PieddepageCar" w:customStyle="1">
    <w:name w:val="Pied de page Car"/>
    <w:basedOn w:val="Policepardfaut"/>
    <w:link w:val="Pieddepage"/>
    <w:uiPriority w:val="99"/>
    <w:rsid w:val="00D34B43"/>
  </w:style>
  <w:style w:type="table" w:styleId="Grilledutableau">
    <w:name w:val="Table Grid"/>
    <w:basedOn w:val="TableauNormal"/>
    <w:uiPriority w:val="39"/>
    <w:rsid w:val="008848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00955B5E"/>
    <w:pPr>
      <w:spacing w:after="160" w:line="259" w:lineRule="auto"/>
      <w:ind w:left="720"/>
      <w:contextualSpacing/>
    </w:pPr>
    <w:rPr>
      <w:rFonts w:asciiTheme="minorHAnsi" w:hAnsiTheme="minorHAnsi" w:eastAsiaTheme="minorEastAsia" w:cstheme="minorBidi"/>
      <w:sz w:val="22"/>
      <w:szCs w:val="22"/>
      <w:lang w:eastAsia="en-US"/>
    </w:rPr>
  </w:style>
  <w:style w:type="table" w:styleId="TableauGrille1Clair-Accentuation1">
    <w:name w:val="Grid Table 1 Light Accent 1"/>
    <w:basedOn w:val="TableauNormal"/>
    <w:uiPriority w:val="46"/>
    <w:rsid w:val="005E2865"/>
    <w:pPr>
      <w:spacing w:after="0" w:line="240" w:lineRule="auto"/>
    </w:pPr>
    <w:tblPr>
      <w:tblStyleRowBandSize w:val="1"/>
      <w:tblStyleColBandSize w:val="1"/>
      <w:tblBorders>
        <w:top w:val="single" w:color="6087FF" w:themeColor="accent1" w:themeTint="66" w:sz="4" w:space="0"/>
        <w:left w:val="single" w:color="6087FF" w:themeColor="accent1" w:themeTint="66" w:sz="4" w:space="0"/>
        <w:bottom w:val="single" w:color="6087FF" w:themeColor="accent1" w:themeTint="66" w:sz="4" w:space="0"/>
        <w:right w:val="single" w:color="6087FF" w:themeColor="accent1" w:themeTint="66" w:sz="4" w:space="0"/>
        <w:insideH w:val="single" w:color="6087FF" w:themeColor="accent1" w:themeTint="66" w:sz="4" w:space="0"/>
        <w:insideV w:val="single" w:color="6087FF" w:themeColor="accent1" w:themeTint="66" w:sz="4" w:space="0"/>
      </w:tblBorders>
    </w:tblPr>
    <w:tblStylePr w:type="firstRow">
      <w:rPr>
        <w:b/>
        <w:bCs/>
      </w:rPr>
      <w:tblPr/>
      <w:tcPr>
        <w:tcBorders>
          <w:bottom w:val="single" w:color="104BFF" w:themeColor="accent1" w:themeTint="99" w:sz="12" w:space="0"/>
        </w:tcBorders>
      </w:tcPr>
    </w:tblStylePr>
    <w:tblStylePr w:type="lastRow">
      <w:rPr>
        <w:b/>
        <w:bCs/>
      </w:rPr>
      <w:tblPr/>
      <w:tcPr>
        <w:tcBorders>
          <w:top w:val="double" w:color="104BFF" w:themeColor="accent1" w:themeTint="99" w:sz="2" w:space="0"/>
        </w:tcBorders>
      </w:tcPr>
    </w:tblStylePr>
    <w:tblStylePr w:type="firstCol">
      <w:rPr>
        <w:b/>
        <w:bCs/>
      </w:rPr>
    </w:tblStylePr>
    <w:tblStylePr w:type="lastCol">
      <w:rPr>
        <w:b/>
        <w:bCs/>
      </w:rPr>
    </w:tblStylePr>
  </w:style>
  <w:style w:type="table" w:styleId="TableauGrille2-Accentuation1">
    <w:name w:val="Grid Table 2 Accent 1"/>
    <w:basedOn w:val="TableauNormal"/>
    <w:uiPriority w:val="47"/>
    <w:rsid w:val="005E2865"/>
    <w:pPr>
      <w:spacing w:after="0" w:line="240" w:lineRule="auto"/>
    </w:pPr>
    <w:tblPr>
      <w:tblStyleRowBandSize w:val="1"/>
      <w:tblStyleColBandSize w:val="1"/>
      <w:tblBorders>
        <w:top w:val="single" w:color="104BFF" w:themeColor="accent1" w:themeTint="99" w:sz="2" w:space="0"/>
        <w:bottom w:val="single" w:color="104BFF" w:themeColor="accent1" w:themeTint="99" w:sz="2" w:space="0"/>
        <w:insideH w:val="single" w:color="104BFF" w:themeColor="accent1" w:themeTint="99" w:sz="2" w:space="0"/>
        <w:insideV w:val="single" w:color="104BFF" w:themeColor="accent1" w:themeTint="99" w:sz="2" w:space="0"/>
      </w:tblBorders>
    </w:tblPr>
    <w:tblStylePr w:type="firstRow">
      <w:rPr>
        <w:b/>
        <w:bCs/>
      </w:rPr>
      <w:tblPr/>
      <w:tcPr>
        <w:tcBorders>
          <w:top w:val="nil"/>
          <w:bottom w:val="single" w:color="104BFF" w:themeColor="accent1" w:themeTint="99" w:sz="12" w:space="0"/>
          <w:insideH w:val="nil"/>
          <w:insideV w:val="nil"/>
        </w:tcBorders>
        <w:shd w:val="clear" w:color="auto" w:fill="FFFFFF" w:themeFill="background1"/>
      </w:tcPr>
    </w:tblStylePr>
    <w:tblStylePr w:type="lastRow">
      <w:rPr>
        <w:b/>
        <w:bCs/>
      </w:rPr>
      <w:tblPr/>
      <w:tcPr>
        <w:tcBorders>
          <w:top w:val="double" w:color="104BF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table" w:styleId="TableauListe6Couleur-Accentuation1">
    <w:name w:val="List Table 6 Colorful Accent 1"/>
    <w:basedOn w:val="TableauNormal"/>
    <w:uiPriority w:val="51"/>
    <w:rsid w:val="005E2865"/>
    <w:pPr>
      <w:spacing w:after="0" w:line="240" w:lineRule="auto"/>
    </w:pPr>
    <w:rPr>
      <w:color w:val="001454" w:themeColor="accent1" w:themeShade="BF"/>
    </w:rPr>
    <w:tblPr>
      <w:tblStyleRowBandSize w:val="1"/>
      <w:tblStyleColBandSize w:val="1"/>
      <w:tblBorders>
        <w:top w:val="single" w:color="001C71" w:themeColor="accent1" w:sz="4" w:space="0"/>
        <w:bottom w:val="single" w:color="001C71" w:themeColor="accent1" w:sz="4" w:space="0"/>
      </w:tblBorders>
    </w:tblPr>
    <w:tblStylePr w:type="firstRow">
      <w:rPr>
        <w:b/>
        <w:bCs/>
      </w:rPr>
      <w:tblPr/>
      <w:tcPr>
        <w:tcBorders>
          <w:bottom w:val="single" w:color="001C71" w:themeColor="accent1" w:sz="4" w:space="0"/>
        </w:tcBorders>
      </w:tcPr>
    </w:tblStylePr>
    <w:tblStylePr w:type="lastRow">
      <w:rPr>
        <w:b/>
        <w:bCs/>
      </w:rPr>
      <w:tblPr/>
      <w:tcPr>
        <w:tcBorders>
          <w:top w:val="double" w:color="001C71" w:themeColor="accent1" w:sz="4" w:space="0"/>
        </w:tcBorders>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character" w:styleId="Lienhypertexte">
    <w:name w:val="Hyperlink"/>
    <w:basedOn w:val="Policepardfaut"/>
    <w:uiPriority w:val="99"/>
    <w:unhideWhenUsed/>
    <w:rsid w:val="00F84637"/>
    <w:rPr>
      <w:color w:val="47C7FF" w:themeColor="hyperlink"/>
      <w:u w:val="single"/>
    </w:rPr>
  </w:style>
  <w:style w:type="character" w:styleId="Mentionnonrsolue">
    <w:name w:val="Unresolved Mention"/>
    <w:basedOn w:val="Policepardfaut"/>
    <w:uiPriority w:val="99"/>
    <w:semiHidden/>
    <w:unhideWhenUsed/>
    <w:rsid w:val="00F84637"/>
    <w:rPr>
      <w:color w:val="605E5C"/>
      <w:shd w:val="clear" w:color="auto" w:fill="E1DFDD"/>
    </w:rPr>
  </w:style>
  <w:style w:type="paragraph" w:styleId="Commentaire">
    <w:name w:val="annotation text"/>
    <w:basedOn w:val="Normal"/>
    <w:link w:val="CommentaireCar"/>
    <w:uiPriority w:val="99"/>
    <w:unhideWhenUsed/>
    <w:rsid w:val="00A13E0A"/>
    <w:pPr>
      <w:spacing w:after="160"/>
    </w:pPr>
    <w:rPr>
      <w:rFonts w:asciiTheme="minorHAnsi" w:hAnsiTheme="minorHAnsi" w:eastAsiaTheme="minorEastAsia" w:cstheme="minorBidi"/>
      <w:sz w:val="20"/>
      <w:szCs w:val="20"/>
      <w:lang w:eastAsia="en-US"/>
    </w:rPr>
  </w:style>
  <w:style w:type="character" w:styleId="CommentaireCar" w:customStyle="1">
    <w:name w:val="Commentaire Car"/>
    <w:basedOn w:val="Policepardfaut"/>
    <w:link w:val="Commentaire"/>
    <w:uiPriority w:val="99"/>
    <w:rsid w:val="00A13E0A"/>
    <w:rPr>
      <w:sz w:val="20"/>
      <w:szCs w:val="20"/>
    </w:rPr>
  </w:style>
  <w:style w:type="character" w:styleId="Marquedecommentaire">
    <w:name w:val="annotation reference"/>
    <w:basedOn w:val="Policepardfaut"/>
    <w:uiPriority w:val="99"/>
    <w:semiHidden/>
    <w:unhideWhenUsed/>
    <w:rsid w:val="00A13E0A"/>
    <w:rPr>
      <w:sz w:val="16"/>
      <w:szCs w:val="16"/>
    </w:rPr>
  </w:style>
  <w:style w:type="paragraph" w:styleId="Objetducommentaire">
    <w:name w:val="annotation subject"/>
    <w:basedOn w:val="Commentaire"/>
    <w:next w:val="Commentaire"/>
    <w:link w:val="ObjetducommentaireCar"/>
    <w:uiPriority w:val="99"/>
    <w:semiHidden/>
    <w:unhideWhenUsed/>
    <w:rsid w:val="00E96B74"/>
    <w:rPr>
      <w:b/>
      <w:bCs/>
    </w:rPr>
  </w:style>
  <w:style w:type="character" w:styleId="ObjetducommentaireCar" w:customStyle="1">
    <w:name w:val="Objet du commentaire Car"/>
    <w:basedOn w:val="CommentaireCar"/>
    <w:link w:val="Objetducommentaire"/>
    <w:uiPriority w:val="99"/>
    <w:semiHidden/>
    <w:rsid w:val="00E96B74"/>
    <w:rPr>
      <w:b/>
      <w:bCs/>
      <w:sz w:val="20"/>
      <w:szCs w:val="20"/>
    </w:rPr>
  </w:style>
  <w:style w:type="paragraph" w:styleId="Rvision">
    <w:name w:val="Revision"/>
    <w:hidden/>
    <w:uiPriority w:val="99"/>
    <w:semiHidden/>
    <w:rsid w:val="0074126E"/>
    <w:pPr>
      <w:spacing w:after="0" w:line="240" w:lineRule="auto"/>
    </w:pPr>
  </w:style>
  <w:style w:type="paragraph" w:styleId="Textedesaisie" w:customStyle="1">
    <w:name w:val="Texte de saisie"/>
    <w:basedOn w:val="Normal"/>
    <w:qFormat/>
    <w:rsid w:val="002F0907"/>
    <w:pPr>
      <w:spacing w:after="120" w:line="300" w:lineRule="atLeast"/>
    </w:pPr>
    <w:rPr>
      <w:rFonts w:asciiTheme="minorHAnsi" w:hAnsiTheme="minorHAnsi" w:eastAsiaTheme="minorHAnsi" w:cstheme="minorBidi"/>
      <w:color w:val="000000" w:themeColor="text1"/>
      <w:sz w:val="22"/>
      <w:szCs w:val="22"/>
      <w:lang w:eastAsia="en-US"/>
    </w:rPr>
  </w:style>
  <w:style w:type="character" w:styleId="Couleurbleu" w:customStyle="1">
    <w:name w:val="Couleur bleu"/>
    <w:basedOn w:val="Policepardfaut"/>
    <w:uiPriority w:val="1"/>
    <w:qFormat/>
    <w:rsid w:val="002F0907"/>
    <w:rPr>
      <w:rFonts w:ascii="Avenir LT Std 65 Medium" w:hAnsi="Avenir LT Std 65 Medium"/>
      <w:bCs/>
      <w:color w:val="001C71" w:themeColor="accent1"/>
      <w:sz w:val="24"/>
    </w:rPr>
  </w:style>
  <w:style w:type="table" w:styleId="Tableausimple1">
    <w:name w:val="Plain Table 1"/>
    <w:basedOn w:val="TableauNormal"/>
    <w:uiPriority w:val="41"/>
    <w:rsid w:val="0055639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Liste4-Accentuation1">
    <w:name w:val="List Table 4 Accent 1"/>
    <w:basedOn w:val="TableauNormal"/>
    <w:uiPriority w:val="49"/>
    <w:rsid w:val="00392CFC"/>
    <w:pPr>
      <w:spacing w:after="0" w:line="240" w:lineRule="auto"/>
    </w:pPr>
    <w:tblPr>
      <w:tblStyleRowBandSize w:val="1"/>
      <w:tblStyleColBandSize w:val="1"/>
      <w:tblBorders>
        <w:top w:val="single" w:color="104BFF" w:themeColor="accent1" w:themeTint="99" w:sz="4" w:space="0"/>
        <w:left w:val="single" w:color="104BFF" w:themeColor="accent1" w:themeTint="99" w:sz="4" w:space="0"/>
        <w:bottom w:val="single" w:color="104BFF" w:themeColor="accent1" w:themeTint="99" w:sz="4" w:space="0"/>
        <w:right w:val="single" w:color="104BFF" w:themeColor="accent1" w:themeTint="99" w:sz="4" w:space="0"/>
        <w:insideH w:val="single" w:color="104BFF" w:themeColor="accent1" w:themeTint="99" w:sz="4" w:space="0"/>
      </w:tblBorders>
    </w:tblPr>
    <w:tblStylePr w:type="firstRow">
      <w:rPr>
        <w:b/>
        <w:bCs/>
        <w:color w:val="FFFFFF" w:themeColor="background1"/>
      </w:rPr>
      <w:tblPr/>
      <w:tcPr>
        <w:tcBorders>
          <w:top w:val="single" w:color="001C71" w:themeColor="accent1" w:sz="4" w:space="0"/>
          <w:left w:val="single" w:color="001C71" w:themeColor="accent1" w:sz="4" w:space="0"/>
          <w:bottom w:val="single" w:color="001C71" w:themeColor="accent1" w:sz="4" w:space="0"/>
          <w:right w:val="single" w:color="001C71" w:themeColor="accent1" w:sz="4" w:space="0"/>
          <w:insideH w:val="nil"/>
        </w:tcBorders>
        <w:shd w:val="clear" w:color="auto" w:fill="001C71" w:themeFill="accent1"/>
      </w:tcPr>
    </w:tblStylePr>
    <w:tblStylePr w:type="lastRow">
      <w:rPr>
        <w:b/>
        <w:bCs/>
      </w:rPr>
      <w:tblPr/>
      <w:tcPr>
        <w:tcBorders>
          <w:top w:val="double" w:color="104BFF" w:themeColor="accent1" w:themeTint="99" w:sz="4" w:space="0"/>
        </w:tcBorders>
      </w:tcPr>
    </w:tblStylePr>
    <w:tblStylePr w:type="firstCol">
      <w:rPr>
        <w:b/>
        <w:bCs/>
      </w:rPr>
    </w:tblStylePr>
    <w:tblStylePr w:type="lastCol">
      <w:rPr>
        <w:b/>
        <w:bCs/>
      </w:rPr>
    </w:tblStylePr>
    <w:tblStylePr w:type="band1Vert">
      <w:tblPr/>
      <w:tcPr>
        <w:shd w:val="clear" w:color="auto" w:fill="AFC3FF" w:themeFill="accent1" w:themeFillTint="33"/>
      </w:tcPr>
    </w:tblStylePr>
    <w:tblStylePr w:type="band1Horz">
      <w:tblPr/>
      <w:tcPr>
        <w:shd w:val="clear" w:color="auto" w:fill="AFC3FF" w:themeFill="accent1" w:themeFillTint="33"/>
      </w:tcPr>
    </w:tblStylePr>
  </w:style>
  <w:style w:type="paragraph" w:styleId="TM1">
    <w:name w:val="toc 1"/>
    <w:basedOn w:val="Normal"/>
    <w:next w:val="Normal"/>
    <w:autoRedefine/>
    <w:uiPriority w:val="39"/>
    <w:unhideWhenUsed/>
    <w:rsid w:val="0095513C"/>
    <w:pPr>
      <w:tabs>
        <w:tab w:val="right" w:leader="dot" w:pos="9062"/>
      </w:tabs>
      <w:spacing w:after="100" w:line="259" w:lineRule="auto"/>
    </w:pPr>
    <w:rPr>
      <w:rFonts w:asciiTheme="minorHAnsi" w:hAnsiTheme="minorHAnsi" w:eastAsiaTheme="minorEastAsia" w:cstheme="minorBidi"/>
      <w:sz w:val="22"/>
      <w:szCs w:val="22"/>
      <w:lang w:eastAsia="en-US"/>
    </w:rPr>
  </w:style>
  <w:style w:type="paragraph" w:styleId="TM2">
    <w:name w:val="toc 2"/>
    <w:basedOn w:val="Normal"/>
    <w:next w:val="Normal"/>
    <w:autoRedefine/>
    <w:uiPriority w:val="39"/>
    <w:unhideWhenUsed/>
    <w:rsid w:val="009C19B3"/>
    <w:pPr>
      <w:spacing w:after="100" w:line="259" w:lineRule="auto"/>
      <w:ind w:left="220"/>
    </w:pPr>
    <w:rPr>
      <w:rFonts w:asciiTheme="minorHAnsi" w:hAnsiTheme="minorHAnsi" w:eastAsiaTheme="minorEastAsia" w:cstheme="minorBidi"/>
      <w:sz w:val="22"/>
      <w:szCs w:val="22"/>
      <w:lang w:eastAsia="en-US"/>
    </w:rPr>
  </w:style>
  <w:style w:type="paragraph" w:styleId="TM3">
    <w:name w:val="toc 3"/>
    <w:basedOn w:val="Normal"/>
    <w:next w:val="Normal"/>
    <w:autoRedefine/>
    <w:uiPriority w:val="39"/>
    <w:unhideWhenUsed/>
    <w:rsid w:val="00A917A9"/>
    <w:pPr>
      <w:spacing w:after="100" w:line="259" w:lineRule="auto"/>
      <w:ind w:left="440"/>
    </w:pPr>
    <w:rPr>
      <w:rFonts w:asciiTheme="minorHAnsi" w:hAnsiTheme="minorHAnsi" w:eastAsiaTheme="minorEastAsia" w:cstheme="minorBidi"/>
      <w:sz w:val="22"/>
      <w:szCs w:val="22"/>
      <w:lang w:eastAsia="en-US"/>
    </w:rPr>
  </w:style>
  <w:style w:type="paragraph" w:styleId="NormalWeb">
    <w:name w:val="Normal (Web)"/>
    <w:basedOn w:val="Normal"/>
    <w:uiPriority w:val="99"/>
    <w:unhideWhenUsed/>
    <w:rsid w:val="00E3611A"/>
    <w:pPr>
      <w:spacing w:before="100" w:beforeAutospacing="1" w:after="100" w:afterAutospacing="1"/>
    </w:pPr>
  </w:style>
  <w:style w:type="character" w:styleId="fabric-text-color-mark" w:customStyle="1">
    <w:name w:val="fabric-text-color-mark"/>
    <w:basedOn w:val="Policepardfaut"/>
    <w:rsid w:val="00E3611A"/>
  </w:style>
  <w:style w:type="character" w:styleId="cf01" w:customStyle="1">
    <w:name w:val="cf01"/>
    <w:basedOn w:val="Policepardfaut"/>
    <w:rsid w:val="000A57BB"/>
    <w:rPr>
      <w:rFonts w:hint="default" w:ascii="Segoe UI" w:hAnsi="Segoe UI" w:cs="Segoe UI"/>
    </w:rPr>
  </w:style>
  <w:style w:type="character" w:styleId="cf11" w:customStyle="1">
    <w:name w:val="cf11"/>
    <w:basedOn w:val="Policepardfaut"/>
    <w:rsid w:val="000A57BB"/>
    <w:rPr>
      <w:rFonts w:hint="default" w:ascii="Segoe UI" w:hAnsi="Segoe UI" w:cs="Segoe UI"/>
    </w:rPr>
  </w:style>
  <w:style w:type="character" w:styleId="Lienhypertextesuivivisit">
    <w:name w:val="FollowedHyperlink"/>
    <w:basedOn w:val="Policepardfaut"/>
    <w:uiPriority w:val="99"/>
    <w:semiHidden/>
    <w:unhideWhenUsed/>
    <w:rsid w:val="00674606"/>
    <w:rPr>
      <w:color w:val="5B42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0378">
      <w:bodyDiv w:val="1"/>
      <w:marLeft w:val="0"/>
      <w:marRight w:val="0"/>
      <w:marTop w:val="0"/>
      <w:marBottom w:val="0"/>
      <w:divBdr>
        <w:top w:val="none" w:sz="0" w:space="0" w:color="auto"/>
        <w:left w:val="none" w:sz="0" w:space="0" w:color="auto"/>
        <w:bottom w:val="none" w:sz="0" w:space="0" w:color="auto"/>
        <w:right w:val="none" w:sz="0" w:space="0" w:color="auto"/>
      </w:divBdr>
    </w:div>
    <w:div w:id="81341177">
      <w:bodyDiv w:val="1"/>
      <w:marLeft w:val="0"/>
      <w:marRight w:val="0"/>
      <w:marTop w:val="0"/>
      <w:marBottom w:val="0"/>
      <w:divBdr>
        <w:top w:val="none" w:sz="0" w:space="0" w:color="auto"/>
        <w:left w:val="none" w:sz="0" w:space="0" w:color="auto"/>
        <w:bottom w:val="none" w:sz="0" w:space="0" w:color="auto"/>
        <w:right w:val="none" w:sz="0" w:space="0" w:color="auto"/>
      </w:divBdr>
    </w:div>
    <w:div w:id="98722760">
      <w:bodyDiv w:val="1"/>
      <w:marLeft w:val="0"/>
      <w:marRight w:val="0"/>
      <w:marTop w:val="0"/>
      <w:marBottom w:val="0"/>
      <w:divBdr>
        <w:top w:val="none" w:sz="0" w:space="0" w:color="auto"/>
        <w:left w:val="none" w:sz="0" w:space="0" w:color="auto"/>
        <w:bottom w:val="none" w:sz="0" w:space="0" w:color="auto"/>
        <w:right w:val="none" w:sz="0" w:space="0" w:color="auto"/>
      </w:divBdr>
    </w:div>
    <w:div w:id="105929634">
      <w:bodyDiv w:val="1"/>
      <w:marLeft w:val="0"/>
      <w:marRight w:val="0"/>
      <w:marTop w:val="0"/>
      <w:marBottom w:val="0"/>
      <w:divBdr>
        <w:top w:val="none" w:sz="0" w:space="0" w:color="auto"/>
        <w:left w:val="none" w:sz="0" w:space="0" w:color="auto"/>
        <w:bottom w:val="none" w:sz="0" w:space="0" w:color="auto"/>
        <w:right w:val="none" w:sz="0" w:space="0" w:color="auto"/>
      </w:divBdr>
    </w:div>
    <w:div w:id="108279606">
      <w:bodyDiv w:val="1"/>
      <w:marLeft w:val="0"/>
      <w:marRight w:val="0"/>
      <w:marTop w:val="0"/>
      <w:marBottom w:val="0"/>
      <w:divBdr>
        <w:top w:val="none" w:sz="0" w:space="0" w:color="auto"/>
        <w:left w:val="none" w:sz="0" w:space="0" w:color="auto"/>
        <w:bottom w:val="none" w:sz="0" w:space="0" w:color="auto"/>
        <w:right w:val="none" w:sz="0" w:space="0" w:color="auto"/>
      </w:divBdr>
    </w:div>
    <w:div w:id="122431163">
      <w:bodyDiv w:val="1"/>
      <w:marLeft w:val="0"/>
      <w:marRight w:val="0"/>
      <w:marTop w:val="0"/>
      <w:marBottom w:val="0"/>
      <w:divBdr>
        <w:top w:val="none" w:sz="0" w:space="0" w:color="auto"/>
        <w:left w:val="none" w:sz="0" w:space="0" w:color="auto"/>
        <w:bottom w:val="none" w:sz="0" w:space="0" w:color="auto"/>
        <w:right w:val="none" w:sz="0" w:space="0" w:color="auto"/>
      </w:divBdr>
    </w:div>
    <w:div w:id="201594731">
      <w:bodyDiv w:val="1"/>
      <w:marLeft w:val="0"/>
      <w:marRight w:val="0"/>
      <w:marTop w:val="0"/>
      <w:marBottom w:val="0"/>
      <w:divBdr>
        <w:top w:val="none" w:sz="0" w:space="0" w:color="auto"/>
        <w:left w:val="none" w:sz="0" w:space="0" w:color="auto"/>
        <w:bottom w:val="none" w:sz="0" w:space="0" w:color="auto"/>
        <w:right w:val="none" w:sz="0" w:space="0" w:color="auto"/>
      </w:divBdr>
    </w:div>
    <w:div w:id="288434150">
      <w:bodyDiv w:val="1"/>
      <w:marLeft w:val="0"/>
      <w:marRight w:val="0"/>
      <w:marTop w:val="0"/>
      <w:marBottom w:val="0"/>
      <w:divBdr>
        <w:top w:val="none" w:sz="0" w:space="0" w:color="auto"/>
        <w:left w:val="none" w:sz="0" w:space="0" w:color="auto"/>
        <w:bottom w:val="none" w:sz="0" w:space="0" w:color="auto"/>
        <w:right w:val="none" w:sz="0" w:space="0" w:color="auto"/>
      </w:divBdr>
      <w:divsChild>
        <w:div w:id="538123889">
          <w:marLeft w:val="0"/>
          <w:marRight w:val="0"/>
          <w:marTop w:val="0"/>
          <w:marBottom w:val="0"/>
          <w:divBdr>
            <w:top w:val="single" w:sz="2" w:space="0" w:color="E3E3E3"/>
            <w:left w:val="single" w:sz="2" w:space="0" w:color="E3E3E3"/>
            <w:bottom w:val="single" w:sz="2" w:space="0" w:color="E3E3E3"/>
            <w:right w:val="single" w:sz="2" w:space="0" w:color="E3E3E3"/>
          </w:divBdr>
          <w:divsChild>
            <w:div w:id="2014601277">
              <w:marLeft w:val="0"/>
              <w:marRight w:val="0"/>
              <w:marTop w:val="0"/>
              <w:marBottom w:val="0"/>
              <w:divBdr>
                <w:top w:val="single" w:sz="2" w:space="0" w:color="E3E3E3"/>
                <w:left w:val="single" w:sz="2" w:space="0" w:color="E3E3E3"/>
                <w:bottom w:val="single" w:sz="2" w:space="0" w:color="E3E3E3"/>
                <w:right w:val="single" w:sz="2" w:space="0" w:color="E3E3E3"/>
              </w:divBdr>
              <w:divsChild>
                <w:div w:id="388964601">
                  <w:marLeft w:val="0"/>
                  <w:marRight w:val="0"/>
                  <w:marTop w:val="0"/>
                  <w:marBottom w:val="0"/>
                  <w:divBdr>
                    <w:top w:val="single" w:sz="2" w:space="0" w:color="E3E3E3"/>
                    <w:left w:val="single" w:sz="2" w:space="0" w:color="E3E3E3"/>
                    <w:bottom w:val="single" w:sz="2" w:space="0" w:color="E3E3E3"/>
                    <w:right w:val="single" w:sz="2" w:space="0" w:color="E3E3E3"/>
                  </w:divBdr>
                  <w:divsChild>
                    <w:div w:id="1546485362">
                      <w:marLeft w:val="0"/>
                      <w:marRight w:val="0"/>
                      <w:marTop w:val="0"/>
                      <w:marBottom w:val="0"/>
                      <w:divBdr>
                        <w:top w:val="single" w:sz="2" w:space="0" w:color="E3E3E3"/>
                        <w:left w:val="single" w:sz="2" w:space="0" w:color="E3E3E3"/>
                        <w:bottom w:val="single" w:sz="2" w:space="0" w:color="E3E3E3"/>
                        <w:right w:val="single" w:sz="2" w:space="0" w:color="E3E3E3"/>
                      </w:divBdr>
                      <w:divsChild>
                        <w:div w:id="606156092">
                          <w:marLeft w:val="0"/>
                          <w:marRight w:val="0"/>
                          <w:marTop w:val="0"/>
                          <w:marBottom w:val="0"/>
                          <w:divBdr>
                            <w:top w:val="single" w:sz="2" w:space="0" w:color="E3E3E3"/>
                            <w:left w:val="single" w:sz="2" w:space="0" w:color="E3E3E3"/>
                            <w:bottom w:val="single" w:sz="2" w:space="0" w:color="E3E3E3"/>
                            <w:right w:val="single" w:sz="2" w:space="0" w:color="E3E3E3"/>
                          </w:divBdr>
                          <w:divsChild>
                            <w:div w:id="1687168477">
                              <w:marLeft w:val="0"/>
                              <w:marRight w:val="0"/>
                              <w:marTop w:val="100"/>
                              <w:marBottom w:val="100"/>
                              <w:divBdr>
                                <w:top w:val="single" w:sz="2" w:space="0" w:color="E3E3E3"/>
                                <w:left w:val="single" w:sz="2" w:space="0" w:color="E3E3E3"/>
                                <w:bottom w:val="single" w:sz="2" w:space="0" w:color="E3E3E3"/>
                                <w:right w:val="single" w:sz="2" w:space="0" w:color="E3E3E3"/>
                              </w:divBdr>
                              <w:divsChild>
                                <w:div w:id="380059378">
                                  <w:marLeft w:val="0"/>
                                  <w:marRight w:val="0"/>
                                  <w:marTop w:val="0"/>
                                  <w:marBottom w:val="0"/>
                                  <w:divBdr>
                                    <w:top w:val="single" w:sz="2" w:space="0" w:color="E3E3E3"/>
                                    <w:left w:val="single" w:sz="2" w:space="0" w:color="E3E3E3"/>
                                    <w:bottom w:val="single" w:sz="2" w:space="0" w:color="E3E3E3"/>
                                    <w:right w:val="single" w:sz="2" w:space="0" w:color="E3E3E3"/>
                                  </w:divBdr>
                                  <w:divsChild>
                                    <w:div w:id="1505511867">
                                      <w:marLeft w:val="0"/>
                                      <w:marRight w:val="0"/>
                                      <w:marTop w:val="0"/>
                                      <w:marBottom w:val="0"/>
                                      <w:divBdr>
                                        <w:top w:val="single" w:sz="2" w:space="0" w:color="E3E3E3"/>
                                        <w:left w:val="single" w:sz="2" w:space="0" w:color="E3E3E3"/>
                                        <w:bottom w:val="single" w:sz="2" w:space="0" w:color="E3E3E3"/>
                                        <w:right w:val="single" w:sz="2" w:space="0" w:color="E3E3E3"/>
                                      </w:divBdr>
                                      <w:divsChild>
                                        <w:div w:id="1051731432">
                                          <w:marLeft w:val="0"/>
                                          <w:marRight w:val="0"/>
                                          <w:marTop w:val="0"/>
                                          <w:marBottom w:val="0"/>
                                          <w:divBdr>
                                            <w:top w:val="single" w:sz="2" w:space="0" w:color="E3E3E3"/>
                                            <w:left w:val="single" w:sz="2" w:space="0" w:color="E3E3E3"/>
                                            <w:bottom w:val="single" w:sz="2" w:space="0" w:color="E3E3E3"/>
                                            <w:right w:val="single" w:sz="2" w:space="0" w:color="E3E3E3"/>
                                          </w:divBdr>
                                          <w:divsChild>
                                            <w:div w:id="1468937968">
                                              <w:marLeft w:val="0"/>
                                              <w:marRight w:val="0"/>
                                              <w:marTop w:val="0"/>
                                              <w:marBottom w:val="0"/>
                                              <w:divBdr>
                                                <w:top w:val="single" w:sz="2" w:space="0" w:color="E3E3E3"/>
                                                <w:left w:val="single" w:sz="2" w:space="0" w:color="E3E3E3"/>
                                                <w:bottom w:val="single" w:sz="2" w:space="0" w:color="E3E3E3"/>
                                                <w:right w:val="single" w:sz="2" w:space="0" w:color="E3E3E3"/>
                                              </w:divBdr>
                                              <w:divsChild>
                                                <w:div w:id="566232907">
                                                  <w:marLeft w:val="0"/>
                                                  <w:marRight w:val="0"/>
                                                  <w:marTop w:val="0"/>
                                                  <w:marBottom w:val="0"/>
                                                  <w:divBdr>
                                                    <w:top w:val="single" w:sz="2" w:space="0" w:color="E3E3E3"/>
                                                    <w:left w:val="single" w:sz="2" w:space="0" w:color="E3E3E3"/>
                                                    <w:bottom w:val="single" w:sz="2" w:space="0" w:color="E3E3E3"/>
                                                    <w:right w:val="single" w:sz="2" w:space="0" w:color="E3E3E3"/>
                                                  </w:divBdr>
                                                  <w:divsChild>
                                                    <w:div w:id="692539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51057503">
          <w:marLeft w:val="0"/>
          <w:marRight w:val="0"/>
          <w:marTop w:val="0"/>
          <w:marBottom w:val="0"/>
          <w:divBdr>
            <w:top w:val="none" w:sz="0" w:space="0" w:color="auto"/>
            <w:left w:val="none" w:sz="0" w:space="0" w:color="auto"/>
            <w:bottom w:val="none" w:sz="0" w:space="0" w:color="auto"/>
            <w:right w:val="none" w:sz="0" w:space="0" w:color="auto"/>
          </w:divBdr>
        </w:div>
      </w:divsChild>
    </w:div>
    <w:div w:id="485434526">
      <w:bodyDiv w:val="1"/>
      <w:marLeft w:val="0"/>
      <w:marRight w:val="0"/>
      <w:marTop w:val="0"/>
      <w:marBottom w:val="0"/>
      <w:divBdr>
        <w:top w:val="none" w:sz="0" w:space="0" w:color="auto"/>
        <w:left w:val="none" w:sz="0" w:space="0" w:color="auto"/>
        <w:bottom w:val="none" w:sz="0" w:space="0" w:color="auto"/>
        <w:right w:val="none" w:sz="0" w:space="0" w:color="auto"/>
      </w:divBdr>
    </w:div>
    <w:div w:id="503132894">
      <w:bodyDiv w:val="1"/>
      <w:marLeft w:val="0"/>
      <w:marRight w:val="0"/>
      <w:marTop w:val="0"/>
      <w:marBottom w:val="0"/>
      <w:divBdr>
        <w:top w:val="none" w:sz="0" w:space="0" w:color="auto"/>
        <w:left w:val="none" w:sz="0" w:space="0" w:color="auto"/>
        <w:bottom w:val="none" w:sz="0" w:space="0" w:color="auto"/>
        <w:right w:val="none" w:sz="0" w:space="0" w:color="auto"/>
      </w:divBdr>
    </w:div>
    <w:div w:id="535046015">
      <w:bodyDiv w:val="1"/>
      <w:marLeft w:val="0"/>
      <w:marRight w:val="0"/>
      <w:marTop w:val="0"/>
      <w:marBottom w:val="0"/>
      <w:divBdr>
        <w:top w:val="none" w:sz="0" w:space="0" w:color="auto"/>
        <w:left w:val="none" w:sz="0" w:space="0" w:color="auto"/>
        <w:bottom w:val="none" w:sz="0" w:space="0" w:color="auto"/>
        <w:right w:val="none" w:sz="0" w:space="0" w:color="auto"/>
      </w:divBdr>
    </w:div>
    <w:div w:id="557328020">
      <w:bodyDiv w:val="1"/>
      <w:marLeft w:val="0"/>
      <w:marRight w:val="0"/>
      <w:marTop w:val="0"/>
      <w:marBottom w:val="0"/>
      <w:divBdr>
        <w:top w:val="none" w:sz="0" w:space="0" w:color="auto"/>
        <w:left w:val="none" w:sz="0" w:space="0" w:color="auto"/>
        <w:bottom w:val="none" w:sz="0" w:space="0" w:color="auto"/>
        <w:right w:val="none" w:sz="0" w:space="0" w:color="auto"/>
      </w:divBdr>
    </w:div>
    <w:div w:id="611791233">
      <w:bodyDiv w:val="1"/>
      <w:marLeft w:val="0"/>
      <w:marRight w:val="0"/>
      <w:marTop w:val="0"/>
      <w:marBottom w:val="0"/>
      <w:divBdr>
        <w:top w:val="none" w:sz="0" w:space="0" w:color="auto"/>
        <w:left w:val="none" w:sz="0" w:space="0" w:color="auto"/>
        <w:bottom w:val="none" w:sz="0" w:space="0" w:color="auto"/>
        <w:right w:val="none" w:sz="0" w:space="0" w:color="auto"/>
      </w:divBdr>
    </w:div>
    <w:div w:id="645471453">
      <w:bodyDiv w:val="1"/>
      <w:marLeft w:val="0"/>
      <w:marRight w:val="0"/>
      <w:marTop w:val="0"/>
      <w:marBottom w:val="0"/>
      <w:divBdr>
        <w:top w:val="none" w:sz="0" w:space="0" w:color="auto"/>
        <w:left w:val="none" w:sz="0" w:space="0" w:color="auto"/>
        <w:bottom w:val="none" w:sz="0" w:space="0" w:color="auto"/>
        <w:right w:val="none" w:sz="0" w:space="0" w:color="auto"/>
      </w:divBdr>
    </w:div>
    <w:div w:id="686753767">
      <w:bodyDiv w:val="1"/>
      <w:marLeft w:val="0"/>
      <w:marRight w:val="0"/>
      <w:marTop w:val="0"/>
      <w:marBottom w:val="0"/>
      <w:divBdr>
        <w:top w:val="none" w:sz="0" w:space="0" w:color="auto"/>
        <w:left w:val="none" w:sz="0" w:space="0" w:color="auto"/>
        <w:bottom w:val="none" w:sz="0" w:space="0" w:color="auto"/>
        <w:right w:val="none" w:sz="0" w:space="0" w:color="auto"/>
      </w:divBdr>
    </w:div>
    <w:div w:id="730543862">
      <w:bodyDiv w:val="1"/>
      <w:marLeft w:val="0"/>
      <w:marRight w:val="0"/>
      <w:marTop w:val="0"/>
      <w:marBottom w:val="0"/>
      <w:divBdr>
        <w:top w:val="none" w:sz="0" w:space="0" w:color="auto"/>
        <w:left w:val="none" w:sz="0" w:space="0" w:color="auto"/>
        <w:bottom w:val="none" w:sz="0" w:space="0" w:color="auto"/>
        <w:right w:val="none" w:sz="0" w:space="0" w:color="auto"/>
      </w:divBdr>
    </w:div>
    <w:div w:id="916088306">
      <w:bodyDiv w:val="1"/>
      <w:marLeft w:val="0"/>
      <w:marRight w:val="0"/>
      <w:marTop w:val="0"/>
      <w:marBottom w:val="0"/>
      <w:divBdr>
        <w:top w:val="none" w:sz="0" w:space="0" w:color="auto"/>
        <w:left w:val="none" w:sz="0" w:space="0" w:color="auto"/>
        <w:bottom w:val="none" w:sz="0" w:space="0" w:color="auto"/>
        <w:right w:val="none" w:sz="0" w:space="0" w:color="auto"/>
      </w:divBdr>
    </w:div>
    <w:div w:id="994182749">
      <w:bodyDiv w:val="1"/>
      <w:marLeft w:val="0"/>
      <w:marRight w:val="0"/>
      <w:marTop w:val="0"/>
      <w:marBottom w:val="0"/>
      <w:divBdr>
        <w:top w:val="none" w:sz="0" w:space="0" w:color="auto"/>
        <w:left w:val="none" w:sz="0" w:space="0" w:color="auto"/>
        <w:bottom w:val="none" w:sz="0" w:space="0" w:color="auto"/>
        <w:right w:val="none" w:sz="0" w:space="0" w:color="auto"/>
      </w:divBdr>
      <w:divsChild>
        <w:div w:id="358555512">
          <w:marLeft w:val="0"/>
          <w:marRight w:val="0"/>
          <w:marTop w:val="0"/>
          <w:marBottom w:val="0"/>
          <w:divBdr>
            <w:top w:val="single" w:sz="2" w:space="0" w:color="E3E3E3"/>
            <w:left w:val="single" w:sz="2" w:space="0" w:color="E3E3E3"/>
            <w:bottom w:val="single" w:sz="2" w:space="0" w:color="E3E3E3"/>
            <w:right w:val="single" w:sz="2" w:space="0" w:color="E3E3E3"/>
          </w:divBdr>
          <w:divsChild>
            <w:div w:id="2036689224">
              <w:marLeft w:val="0"/>
              <w:marRight w:val="0"/>
              <w:marTop w:val="0"/>
              <w:marBottom w:val="0"/>
              <w:divBdr>
                <w:top w:val="single" w:sz="2" w:space="0" w:color="E3E3E3"/>
                <w:left w:val="single" w:sz="2" w:space="0" w:color="E3E3E3"/>
                <w:bottom w:val="single" w:sz="2" w:space="0" w:color="E3E3E3"/>
                <w:right w:val="single" w:sz="2" w:space="0" w:color="E3E3E3"/>
              </w:divBdr>
              <w:divsChild>
                <w:div w:id="391730815">
                  <w:marLeft w:val="0"/>
                  <w:marRight w:val="0"/>
                  <w:marTop w:val="0"/>
                  <w:marBottom w:val="0"/>
                  <w:divBdr>
                    <w:top w:val="single" w:sz="2" w:space="0" w:color="E3E3E3"/>
                    <w:left w:val="single" w:sz="2" w:space="0" w:color="E3E3E3"/>
                    <w:bottom w:val="single" w:sz="2" w:space="0" w:color="E3E3E3"/>
                    <w:right w:val="single" w:sz="2" w:space="0" w:color="E3E3E3"/>
                  </w:divBdr>
                  <w:divsChild>
                    <w:div w:id="945846928">
                      <w:marLeft w:val="0"/>
                      <w:marRight w:val="0"/>
                      <w:marTop w:val="0"/>
                      <w:marBottom w:val="0"/>
                      <w:divBdr>
                        <w:top w:val="single" w:sz="2" w:space="0" w:color="E3E3E3"/>
                        <w:left w:val="single" w:sz="2" w:space="0" w:color="E3E3E3"/>
                        <w:bottom w:val="single" w:sz="2" w:space="0" w:color="E3E3E3"/>
                        <w:right w:val="single" w:sz="2" w:space="0" w:color="E3E3E3"/>
                      </w:divBdr>
                      <w:divsChild>
                        <w:div w:id="426468574">
                          <w:marLeft w:val="0"/>
                          <w:marRight w:val="0"/>
                          <w:marTop w:val="0"/>
                          <w:marBottom w:val="0"/>
                          <w:divBdr>
                            <w:top w:val="single" w:sz="2" w:space="0" w:color="E3E3E3"/>
                            <w:left w:val="single" w:sz="2" w:space="0" w:color="E3E3E3"/>
                            <w:bottom w:val="single" w:sz="2" w:space="0" w:color="E3E3E3"/>
                            <w:right w:val="single" w:sz="2" w:space="0" w:color="E3E3E3"/>
                          </w:divBdr>
                          <w:divsChild>
                            <w:div w:id="907375351">
                              <w:marLeft w:val="0"/>
                              <w:marRight w:val="0"/>
                              <w:marTop w:val="100"/>
                              <w:marBottom w:val="100"/>
                              <w:divBdr>
                                <w:top w:val="single" w:sz="2" w:space="0" w:color="E3E3E3"/>
                                <w:left w:val="single" w:sz="2" w:space="0" w:color="E3E3E3"/>
                                <w:bottom w:val="single" w:sz="2" w:space="0" w:color="E3E3E3"/>
                                <w:right w:val="single" w:sz="2" w:space="0" w:color="E3E3E3"/>
                              </w:divBdr>
                              <w:divsChild>
                                <w:div w:id="521364325">
                                  <w:marLeft w:val="0"/>
                                  <w:marRight w:val="0"/>
                                  <w:marTop w:val="0"/>
                                  <w:marBottom w:val="0"/>
                                  <w:divBdr>
                                    <w:top w:val="single" w:sz="2" w:space="0" w:color="E3E3E3"/>
                                    <w:left w:val="single" w:sz="2" w:space="0" w:color="E3E3E3"/>
                                    <w:bottom w:val="single" w:sz="2" w:space="0" w:color="E3E3E3"/>
                                    <w:right w:val="single" w:sz="2" w:space="0" w:color="E3E3E3"/>
                                  </w:divBdr>
                                  <w:divsChild>
                                    <w:div w:id="274286728">
                                      <w:marLeft w:val="0"/>
                                      <w:marRight w:val="0"/>
                                      <w:marTop w:val="0"/>
                                      <w:marBottom w:val="0"/>
                                      <w:divBdr>
                                        <w:top w:val="single" w:sz="2" w:space="0" w:color="E3E3E3"/>
                                        <w:left w:val="single" w:sz="2" w:space="0" w:color="E3E3E3"/>
                                        <w:bottom w:val="single" w:sz="2" w:space="0" w:color="E3E3E3"/>
                                        <w:right w:val="single" w:sz="2" w:space="0" w:color="E3E3E3"/>
                                      </w:divBdr>
                                      <w:divsChild>
                                        <w:div w:id="739980329">
                                          <w:marLeft w:val="0"/>
                                          <w:marRight w:val="0"/>
                                          <w:marTop w:val="0"/>
                                          <w:marBottom w:val="0"/>
                                          <w:divBdr>
                                            <w:top w:val="single" w:sz="2" w:space="0" w:color="E3E3E3"/>
                                            <w:left w:val="single" w:sz="2" w:space="0" w:color="E3E3E3"/>
                                            <w:bottom w:val="single" w:sz="2" w:space="0" w:color="E3E3E3"/>
                                            <w:right w:val="single" w:sz="2" w:space="0" w:color="E3E3E3"/>
                                          </w:divBdr>
                                          <w:divsChild>
                                            <w:div w:id="1362895101">
                                              <w:marLeft w:val="0"/>
                                              <w:marRight w:val="0"/>
                                              <w:marTop w:val="0"/>
                                              <w:marBottom w:val="0"/>
                                              <w:divBdr>
                                                <w:top w:val="single" w:sz="2" w:space="0" w:color="E3E3E3"/>
                                                <w:left w:val="single" w:sz="2" w:space="0" w:color="E3E3E3"/>
                                                <w:bottom w:val="single" w:sz="2" w:space="0" w:color="E3E3E3"/>
                                                <w:right w:val="single" w:sz="2" w:space="0" w:color="E3E3E3"/>
                                              </w:divBdr>
                                              <w:divsChild>
                                                <w:div w:id="1339499101">
                                                  <w:marLeft w:val="0"/>
                                                  <w:marRight w:val="0"/>
                                                  <w:marTop w:val="0"/>
                                                  <w:marBottom w:val="0"/>
                                                  <w:divBdr>
                                                    <w:top w:val="single" w:sz="2" w:space="0" w:color="E3E3E3"/>
                                                    <w:left w:val="single" w:sz="2" w:space="0" w:color="E3E3E3"/>
                                                    <w:bottom w:val="single" w:sz="2" w:space="0" w:color="E3E3E3"/>
                                                    <w:right w:val="single" w:sz="2" w:space="0" w:color="E3E3E3"/>
                                                  </w:divBdr>
                                                  <w:divsChild>
                                                    <w:div w:id="4544459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75543727">
          <w:marLeft w:val="0"/>
          <w:marRight w:val="0"/>
          <w:marTop w:val="0"/>
          <w:marBottom w:val="0"/>
          <w:divBdr>
            <w:top w:val="none" w:sz="0" w:space="0" w:color="auto"/>
            <w:left w:val="none" w:sz="0" w:space="0" w:color="auto"/>
            <w:bottom w:val="none" w:sz="0" w:space="0" w:color="auto"/>
            <w:right w:val="none" w:sz="0" w:space="0" w:color="auto"/>
          </w:divBdr>
        </w:div>
      </w:divsChild>
    </w:div>
    <w:div w:id="1046641896">
      <w:bodyDiv w:val="1"/>
      <w:marLeft w:val="0"/>
      <w:marRight w:val="0"/>
      <w:marTop w:val="0"/>
      <w:marBottom w:val="0"/>
      <w:divBdr>
        <w:top w:val="none" w:sz="0" w:space="0" w:color="auto"/>
        <w:left w:val="none" w:sz="0" w:space="0" w:color="auto"/>
        <w:bottom w:val="none" w:sz="0" w:space="0" w:color="auto"/>
        <w:right w:val="none" w:sz="0" w:space="0" w:color="auto"/>
      </w:divBdr>
    </w:div>
    <w:div w:id="1066683049">
      <w:bodyDiv w:val="1"/>
      <w:marLeft w:val="0"/>
      <w:marRight w:val="0"/>
      <w:marTop w:val="0"/>
      <w:marBottom w:val="0"/>
      <w:divBdr>
        <w:top w:val="none" w:sz="0" w:space="0" w:color="auto"/>
        <w:left w:val="none" w:sz="0" w:space="0" w:color="auto"/>
        <w:bottom w:val="none" w:sz="0" w:space="0" w:color="auto"/>
        <w:right w:val="none" w:sz="0" w:space="0" w:color="auto"/>
      </w:divBdr>
    </w:div>
    <w:div w:id="1115371675">
      <w:bodyDiv w:val="1"/>
      <w:marLeft w:val="0"/>
      <w:marRight w:val="0"/>
      <w:marTop w:val="0"/>
      <w:marBottom w:val="0"/>
      <w:divBdr>
        <w:top w:val="none" w:sz="0" w:space="0" w:color="auto"/>
        <w:left w:val="none" w:sz="0" w:space="0" w:color="auto"/>
        <w:bottom w:val="none" w:sz="0" w:space="0" w:color="auto"/>
        <w:right w:val="none" w:sz="0" w:space="0" w:color="auto"/>
      </w:divBdr>
    </w:div>
    <w:div w:id="1145703454">
      <w:bodyDiv w:val="1"/>
      <w:marLeft w:val="0"/>
      <w:marRight w:val="0"/>
      <w:marTop w:val="0"/>
      <w:marBottom w:val="0"/>
      <w:divBdr>
        <w:top w:val="none" w:sz="0" w:space="0" w:color="auto"/>
        <w:left w:val="none" w:sz="0" w:space="0" w:color="auto"/>
        <w:bottom w:val="none" w:sz="0" w:space="0" w:color="auto"/>
        <w:right w:val="none" w:sz="0" w:space="0" w:color="auto"/>
      </w:divBdr>
    </w:div>
    <w:div w:id="1154179041">
      <w:bodyDiv w:val="1"/>
      <w:marLeft w:val="0"/>
      <w:marRight w:val="0"/>
      <w:marTop w:val="0"/>
      <w:marBottom w:val="0"/>
      <w:divBdr>
        <w:top w:val="none" w:sz="0" w:space="0" w:color="auto"/>
        <w:left w:val="none" w:sz="0" w:space="0" w:color="auto"/>
        <w:bottom w:val="none" w:sz="0" w:space="0" w:color="auto"/>
        <w:right w:val="none" w:sz="0" w:space="0" w:color="auto"/>
      </w:divBdr>
    </w:div>
    <w:div w:id="1207837471">
      <w:bodyDiv w:val="1"/>
      <w:marLeft w:val="0"/>
      <w:marRight w:val="0"/>
      <w:marTop w:val="0"/>
      <w:marBottom w:val="0"/>
      <w:divBdr>
        <w:top w:val="none" w:sz="0" w:space="0" w:color="auto"/>
        <w:left w:val="none" w:sz="0" w:space="0" w:color="auto"/>
        <w:bottom w:val="none" w:sz="0" w:space="0" w:color="auto"/>
        <w:right w:val="none" w:sz="0" w:space="0" w:color="auto"/>
      </w:divBdr>
    </w:div>
    <w:div w:id="1208764032">
      <w:bodyDiv w:val="1"/>
      <w:marLeft w:val="0"/>
      <w:marRight w:val="0"/>
      <w:marTop w:val="0"/>
      <w:marBottom w:val="0"/>
      <w:divBdr>
        <w:top w:val="none" w:sz="0" w:space="0" w:color="auto"/>
        <w:left w:val="none" w:sz="0" w:space="0" w:color="auto"/>
        <w:bottom w:val="none" w:sz="0" w:space="0" w:color="auto"/>
        <w:right w:val="none" w:sz="0" w:space="0" w:color="auto"/>
      </w:divBdr>
    </w:div>
    <w:div w:id="1257514799">
      <w:bodyDiv w:val="1"/>
      <w:marLeft w:val="0"/>
      <w:marRight w:val="0"/>
      <w:marTop w:val="0"/>
      <w:marBottom w:val="0"/>
      <w:divBdr>
        <w:top w:val="none" w:sz="0" w:space="0" w:color="auto"/>
        <w:left w:val="none" w:sz="0" w:space="0" w:color="auto"/>
        <w:bottom w:val="none" w:sz="0" w:space="0" w:color="auto"/>
        <w:right w:val="none" w:sz="0" w:space="0" w:color="auto"/>
      </w:divBdr>
    </w:div>
    <w:div w:id="1288588001">
      <w:bodyDiv w:val="1"/>
      <w:marLeft w:val="0"/>
      <w:marRight w:val="0"/>
      <w:marTop w:val="0"/>
      <w:marBottom w:val="0"/>
      <w:divBdr>
        <w:top w:val="none" w:sz="0" w:space="0" w:color="auto"/>
        <w:left w:val="none" w:sz="0" w:space="0" w:color="auto"/>
        <w:bottom w:val="none" w:sz="0" w:space="0" w:color="auto"/>
        <w:right w:val="none" w:sz="0" w:space="0" w:color="auto"/>
      </w:divBdr>
    </w:div>
    <w:div w:id="1330477813">
      <w:bodyDiv w:val="1"/>
      <w:marLeft w:val="0"/>
      <w:marRight w:val="0"/>
      <w:marTop w:val="0"/>
      <w:marBottom w:val="0"/>
      <w:divBdr>
        <w:top w:val="none" w:sz="0" w:space="0" w:color="auto"/>
        <w:left w:val="none" w:sz="0" w:space="0" w:color="auto"/>
        <w:bottom w:val="none" w:sz="0" w:space="0" w:color="auto"/>
        <w:right w:val="none" w:sz="0" w:space="0" w:color="auto"/>
      </w:divBdr>
    </w:div>
    <w:div w:id="1419523947">
      <w:bodyDiv w:val="1"/>
      <w:marLeft w:val="0"/>
      <w:marRight w:val="0"/>
      <w:marTop w:val="0"/>
      <w:marBottom w:val="0"/>
      <w:divBdr>
        <w:top w:val="none" w:sz="0" w:space="0" w:color="auto"/>
        <w:left w:val="none" w:sz="0" w:space="0" w:color="auto"/>
        <w:bottom w:val="none" w:sz="0" w:space="0" w:color="auto"/>
        <w:right w:val="none" w:sz="0" w:space="0" w:color="auto"/>
      </w:divBdr>
    </w:div>
    <w:div w:id="1442143754">
      <w:bodyDiv w:val="1"/>
      <w:marLeft w:val="0"/>
      <w:marRight w:val="0"/>
      <w:marTop w:val="0"/>
      <w:marBottom w:val="0"/>
      <w:divBdr>
        <w:top w:val="none" w:sz="0" w:space="0" w:color="auto"/>
        <w:left w:val="none" w:sz="0" w:space="0" w:color="auto"/>
        <w:bottom w:val="none" w:sz="0" w:space="0" w:color="auto"/>
        <w:right w:val="none" w:sz="0" w:space="0" w:color="auto"/>
      </w:divBdr>
    </w:div>
    <w:div w:id="1442144901">
      <w:bodyDiv w:val="1"/>
      <w:marLeft w:val="0"/>
      <w:marRight w:val="0"/>
      <w:marTop w:val="0"/>
      <w:marBottom w:val="0"/>
      <w:divBdr>
        <w:top w:val="none" w:sz="0" w:space="0" w:color="auto"/>
        <w:left w:val="none" w:sz="0" w:space="0" w:color="auto"/>
        <w:bottom w:val="none" w:sz="0" w:space="0" w:color="auto"/>
        <w:right w:val="none" w:sz="0" w:space="0" w:color="auto"/>
      </w:divBdr>
    </w:div>
    <w:div w:id="1458798389">
      <w:bodyDiv w:val="1"/>
      <w:marLeft w:val="0"/>
      <w:marRight w:val="0"/>
      <w:marTop w:val="0"/>
      <w:marBottom w:val="0"/>
      <w:divBdr>
        <w:top w:val="none" w:sz="0" w:space="0" w:color="auto"/>
        <w:left w:val="none" w:sz="0" w:space="0" w:color="auto"/>
        <w:bottom w:val="none" w:sz="0" w:space="0" w:color="auto"/>
        <w:right w:val="none" w:sz="0" w:space="0" w:color="auto"/>
      </w:divBdr>
    </w:div>
    <w:div w:id="1468740845">
      <w:bodyDiv w:val="1"/>
      <w:marLeft w:val="0"/>
      <w:marRight w:val="0"/>
      <w:marTop w:val="0"/>
      <w:marBottom w:val="0"/>
      <w:divBdr>
        <w:top w:val="none" w:sz="0" w:space="0" w:color="auto"/>
        <w:left w:val="none" w:sz="0" w:space="0" w:color="auto"/>
        <w:bottom w:val="none" w:sz="0" w:space="0" w:color="auto"/>
        <w:right w:val="none" w:sz="0" w:space="0" w:color="auto"/>
      </w:divBdr>
    </w:div>
    <w:div w:id="1537542439">
      <w:bodyDiv w:val="1"/>
      <w:marLeft w:val="0"/>
      <w:marRight w:val="0"/>
      <w:marTop w:val="0"/>
      <w:marBottom w:val="0"/>
      <w:divBdr>
        <w:top w:val="none" w:sz="0" w:space="0" w:color="auto"/>
        <w:left w:val="none" w:sz="0" w:space="0" w:color="auto"/>
        <w:bottom w:val="none" w:sz="0" w:space="0" w:color="auto"/>
        <w:right w:val="none" w:sz="0" w:space="0" w:color="auto"/>
      </w:divBdr>
      <w:divsChild>
        <w:div w:id="1377661082">
          <w:marLeft w:val="0"/>
          <w:marRight w:val="0"/>
          <w:marTop w:val="0"/>
          <w:marBottom w:val="0"/>
          <w:divBdr>
            <w:top w:val="single" w:sz="2" w:space="0" w:color="E3E3E3"/>
            <w:left w:val="single" w:sz="2" w:space="0" w:color="E3E3E3"/>
            <w:bottom w:val="single" w:sz="2" w:space="0" w:color="E3E3E3"/>
            <w:right w:val="single" w:sz="2" w:space="0" w:color="E3E3E3"/>
          </w:divBdr>
          <w:divsChild>
            <w:div w:id="1989431290">
              <w:marLeft w:val="0"/>
              <w:marRight w:val="0"/>
              <w:marTop w:val="0"/>
              <w:marBottom w:val="0"/>
              <w:divBdr>
                <w:top w:val="single" w:sz="2" w:space="0" w:color="E3E3E3"/>
                <w:left w:val="single" w:sz="2" w:space="0" w:color="E3E3E3"/>
                <w:bottom w:val="single" w:sz="2" w:space="0" w:color="E3E3E3"/>
                <w:right w:val="single" w:sz="2" w:space="0" w:color="E3E3E3"/>
              </w:divBdr>
              <w:divsChild>
                <w:div w:id="2088576833">
                  <w:marLeft w:val="0"/>
                  <w:marRight w:val="0"/>
                  <w:marTop w:val="0"/>
                  <w:marBottom w:val="0"/>
                  <w:divBdr>
                    <w:top w:val="single" w:sz="2" w:space="0" w:color="E3E3E3"/>
                    <w:left w:val="single" w:sz="2" w:space="0" w:color="E3E3E3"/>
                    <w:bottom w:val="single" w:sz="2" w:space="0" w:color="E3E3E3"/>
                    <w:right w:val="single" w:sz="2" w:space="0" w:color="E3E3E3"/>
                  </w:divBdr>
                  <w:divsChild>
                    <w:div w:id="1457916245">
                      <w:marLeft w:val="0"/>
                      <w:marRight w:val="0"/>
                      <w:marTop w:val="0"/>
                      <w:marBottom w:val="0"/>
                      <w:divBdr>
                        <w:top w:val="single" w:sz="2" w:space="0" w:color="E3E3E3"/>
                        <w:left w:val="single" w:sz="2" w:space="0" w:color="E3E3E3"/>
                        <w:bottom w:val="single" w:sz="2" w:space="0" w:color="E3E3E3"/>
                        <w:right w:val="single" w:sz="2" w:space="0" w:color="E3E3E3"/>
                      </w:divBdr>
                      <w:divsChild>
                        <w:div w:id="749352719">
                          <w:marLeft w:val="0"/>
                          <w:marRight w:val="0"/>
                          <w:marTop w:val="0"/>
                          <w:marBottom w:val="0"/>
                          <w:divBdr>
                            <w:top w:val="single" w:sz="2" w:space="0" w:color="E3E3E3"/>
                            <w:left w:val="single" w:sz="2" w:space="0" w:color="E3E3E3"/>
                            <w:bottom w:val="single" w:sz="2" w:space="0" w:color="E3E3E3"/>
                            <w:right w:val="single" w:sz="2" w:space="0" w:color="E3E3E3"/>
                          </w:divBdr>
                          <w:divsChild>
                            <w:div w:id="5236416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76624515">
                                  <w:marLeft w:val="0"/>
                                  <w:marRight w:val="0"/>
                                  <w:marTop w:val="0"/>
                                  <w:marBottom w:val="0"/>
                                  <w:divBdr>
                                    <w:top w:val="single" w:sz="2" w:space="0" w:color="E3E3E3"/>
                                    <w:left w:val="single" w:sz="2" w:space="0" w:color="E3E3E3"/>
                                    <w:bottom w:val="single" w:sz="2" w:space="0" w:color="E3E3E3"/>
                                    <w:right w:val="single" w:sz="2" w:space="0" w:color="E3E3E3"/>
                                  </w:divBdr>
                                  <w:divsChild>
                                    <w:div w:id="298343406">
                                      <w:marLeft w:val="0"/>
                                      <w:marRight w:val="0"/>
                                      <w:marTop w:val="0"/>
                                      <w:marBottom w:val="0"/>
                                      <w:divBdr>
                                        <w:top w:val="single" w:sz="2" w:space="0" w:color="E3E3E3"/>
                                        <w:left w:val="single" w:sz="2" w:space="0" w:color="E3E3E3"/>
                                        <w:bottom w:val="single" w:sz="2" w:space="0" w:color="E3E3E3"/>
                                        <w:right w:val="single" w:sz="2" w:space="0" w:color="E3E3E3"/>
                                      </w:divBdr>
                                      <w:divsChild>
                                        <w:div w:id="992492008">
                                          <w:marLeft w:val="0"/>
                                          <w:marRight w:val="0"/>
                                          <w:marTop w:val="0"/>
                                          <w:marBottom w:val="0"/>
                                          <w:divBdr>
                                            <w:top w:val="single" w:sz="2" w:space="0" w:color="E3E3E3"/>
                                            <w:left w:val="single" w:sz="2" w:space="0" w:color="E3E3E3"/>
                                            <w:bottom w:val="single" w:sz="2" w:space="0" w:color="E3E3E3"/>
                                            <w:right w:val="single" w:sz="2" w:space="0" w:color="E3E3E3"/>
                                          </w:divBdr>
                                          <w:divsChild>
                                            <w:div w:id="157549833">
                                              <w:marLeft w:val="0"/>
                                              <w:marRight w:val="0"/>
                                              <w:marTop w:val="0"/>
                                              <w:marBottom w:val="0"/>
                                              <w:divBdr>
                                                <w:top w:val="single" w:sz="2" w:space="0" w:color="E3E3E3"/>
                                                <w:left w:val="single" w:sz="2" w:space="0" w:color="E3E3E3"/>
                                                <w:bottom w:val="single" w:sz="2" w:space="0" w:color="E3E3E3"/>
                                                <w:right w:val="single" w:sz="2" w:space="0" w:color="E3E3E3"/>
                                              </w:divBdr>
                                              <w:divsChild>
                                                <w:div w:id="64304379">
                                                  <w:marLeft w:val="0"/>
                                                  <w:marRight w:val="0"/>
                                                  <w:marTop w:val="0"/>
                                                  <w:marBottom w:val="0"/>
                                                  <w:divBdr>
                                                    <w:top w:val="single" w:sz="2" w:space="0" w:color="E3E3E3"/>
                                                    <w:left w:val="single" w:sz="2" w:space="0" w:color="E3E3E3"/>
                                                    <w:bottom w:val="single" w:sz="2" w:space="0" w:color="E3E3E3"/>
                                                    <w:right w:val="single" w:sz="2" w:space="0" w:color="E3E3E3"/>
                                                  </w:divBdr>
                                                  <w:divsChild>
                                                    <w:div w:id="9330482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2523104">
          <w:marLeft w:val="0"/>
          <w:marRight w:val="0"/>
          <w:marTop w:val="0"/>
          <w:marBottom w:val="0"/>
          <w:divBdr>
            <w:top w:val="none" w:sz="0" w:space="0" w:color="auto"/>
            <w:left w:val="none" w:sz="0" w:space="0" w:color="auto"/>
            <w:bottom w:val="none" w:sz="0" w:space="0" w:color="auto"/>
            <w:right w:val="none" w:sz="0" w:space="0" w:color="auto"/>
          </w:divBdr>
        </w:div>
      </w:divsChild>
    </w:div>
    <w:div w:id="1585604444">
      <w:bodyDiv w:val="1"/>
      <w:marLeft w:val="0"/>
      <w:marRight w:val="0"/>
      <w:marTop w:val="0"/>
      <w:marBottom w:val="0"/>
      <w:divBdr>
        <w:top w:val="none" w:sz="0" w:space="0" w:color="auto"/>
        <w:left w:val="none" w:sz="0" w:space="0" w:color="auto"/>
        <w:bottom w:val="none" w:sz="0" w:space="0" w:color="auto"/>
        <w:right w:val="none" w:sz="0" w:space="0" w:color="auto"/>
      </w:divBdr>
    </w:div>
    <w:div w:id="1620333614">
      <w:bodyDiv w:val="1"/>
      <w:marLeft w:val="0"/>
      <w:marRight w:val="0"/>
      <w:marTop w:val="0"/>
      <w:marBottom w:val="0"/>
      <w:divBdr>
        <w:top w:val="none" w:sz="0" w:space="0" w:color="auto"/>
        <w:left w:val="none" w:sz="0" w:space="0" w:color="auto"/>
        <w:bottom w:val="none" w:sz="0" w:space="0" w:color="auto"/>
        <w:right w:val="none" w:sz="0" w:space="0" w:color="auto"/>
      </w:divBdr>
    </w:div>
    <w:div w:id="1705247904">
      <w:bodyDiv w:val="1"/>
      <w:marLeft w:val="0"/>
      <w:marRight w:val="0"/>
      <w:marTop w:val="0"/>
      <w:marBottom w:val="0"/>
      <w:divBdr>
        <w:top w:val="none" w:sz="0" w:space="0" w:color="auto"/>
        <w:left w:val="none" w:sz="0" w:space="0" w:color="auto"/>
        <w:bottom w:val="none" w:sz="0" w:space="0" w:color="auto"/>
        <w:right w:val="none" w:sz="0" w:space="0" w:color="auto"/>
      </w:divBdr>
      <w:divsChild>
        <w:div w:id="327101592">
          <w:marLeft w:val="0"/>
          <w:marRight w:val="0"/>
          <w:marTop w:val="0"/>
          <w:marBottom w:val="0"/>
          <w:divBdr>
            <w:top w:val="none" w:sz="0" w:space="0" w:color="auto"/>
            <w:left w:val="none" w:sz="0" w:space="0" w:color="auto"/>
            <w:bottom w:val="none" w:sz="0" w:space="0" w:color="auto"/>
            <w:right w:val="none" w:sz="0" w:space="0" w:color="auto"/>
          </w:divBdr>
        </w:div>
        <w:div w:id="370693884">
          <w:marLeft w:val="0"/>
          <w:marRight w:val="0"/>
          <w:marTop w:val="0"/>
          <w:marBottom w:val="0"/>
          <w:divBdr>
            <w:top w:val="single" w:sz="2" w:space="0" w:color="E3E3E3"/>
            <w:left w:val="single" w:sz="2" w:space="0" w:color="E3E3E3"/>
            <w:bottom w:val="single" w:sz="2" w:space="0" w:color="E3E3E3"/>
            <w:right w:val="single" w:sz="2" w:space="0" w:color="E3E3E3"/>
          </w:divBdr>
          <w:divsChild>
            <w:div w:id="1515000410">
              <w:marLeft w:val="0"/>
              <w:marRight w:val="0"/>
              <w:marTop w:val="0"/>
              <w:marBottom w:val="0"/>
              <w:divBdr>
                <w:top w:val="single" w:sz="2" w:space="0" w:color="E3E3E3"/>
                <w:left w:val="single" w:sz="2" w:space="0" w:color="E3E3E3"/>
                <w:bottom w:val="single" w:sz="2" w:space="0" w:color="E3E3E3"/>
                <w:right w:val="single" w:sz="2" w:space="0" w:color="E3E3E3"/>
              </w:divBdr>
              <w:divsChild>
                <w:div w:id="491871684">
                  <w:marLeft w:val="0"/>
                  <w:marRight w:val="0"/>
                  <w:marTop w:val="0"/>
                  <w:marBottom w:val="0"/>
                  <w:divBdr>
                    <w:top w:val="single" w:sz="2" w:space="0" w:color="E3E3E3"/>
                    <w:left w:val="single" w:sz="2" w:space="0" w:color="E3E3E3"/>
                    <w:bottom w:val="single" w:sz="2" w:space="0" w:color="E3E3E3"/>
                    <w:right w:val="single" w:sz="2" w:space="0" w:color="E3E3E3"/>
                  </w:divBdr>
                  <w:divsChild>
                    <w:div w:id="938294884">
                      <w:marLeft w:val="0"/>
                      <w:marRight w:val="0"/>
                      <w:marTop w:val="0"/>
                      <w:marBottom w:val="0"/>
                      <w:divBdr>
                        <w:top w:val="single" w:sz="2" w:space="0" w:color="E3E3E3"/>
                        <w:left w:val="single" w:sz="2" w:space="0" w:color="E3E3E3"/>
                        <w:bottom w:val="single" w:sz="2" w:space="0" w:color="E3E3E3"/>
                        <w:right w:val="single" w:sz="2" w:space="0" w:color="E3E3E3"/>
                      </w:divBdr>
                      <w:divsChild>
                        <w:div w:id="857159512">
                          <w:marLeft w:val="0"/>
                          <w:marRight w:val="0"/>
                          <w:marTop w:val="0"/>
                          <w:marBottom w:val="0"/>
                          <w:divBdr>
                            <w:top w:val="single" w:sz="2" w:space="0" w:color="E3E3E3"/>
                            <w:left w:val="single" w:sz="2" w:space="0" w:color="E3E3E3"/>
                            <w:bottom w:val="single" w:sz="2" w:space="0" w:color="E3E3E3"/>
                            <w:right w:val="single" w:sz="2" w:space="0" w:color="E3E3E3"/>
                          </w:divBdr>
                          <w:divsChild>
                            <w:div w:id="1048145405">
                              <w:marLeft w:val="0"/>
                              <w:marRight w:val="0"/>
                              <w:marTop w:val="100"/>
                              <w:marBottom w:val="100"/>
                              <w:divBdr>
                                <w:top w:val="single" w:sz="2" w:space="0" w:color="E3E3E3"/>
                                <w:left w:val="single" w:sz="2" w:space="0" w:color="E3E3E3"/>
                                <w:bottom w:val="single" w:sz="2" w:space="0" w:color="E3E3E3"/>
                                <w:right w:val="single" w:sz="2" w:space="0" w:color="E3E3E3"/>
                              </w:divBdr>
                              <w:divsChild>
                                <w:div w:id="1044404021">
                                  <w:marLeft w:val="0"/>
                                  <w:marRight w:val="0"/>
                                  <w:marTop w:val="0"/>
                                  <w:marBottom w:val="0"/>
                                  <w:divBdr>
                                    <w:top w:val="single" w:sz="2" w:space="0" w:color="E3E3E3"/>
                                    <w:left w:val="single" w:sz="2" w:space="0" w:color="E3E3E3"/>
                                    <w:bottom w:val="single" w:sz="2" w:space="0" w:color="E3E3E3"/>
                                    <w:right w:val="single" w:sz="2" w:space="0" w:color="E3E3E3"/>
                                  </w:divBdr>
                                  <w:divsChild>
                                    <w:div w:id="1762526857">
                                      <w:marLeft w:val="0"/>
                                      <w:marRight w:val="0"/>
                                      <w:marTop w:val="0"/>
                                      <w:marBottom w:val="0"/>
                                      <w:divBdr>
                                        <w:top w:val="single" w:sz="2" w:space="0" w:color="E3E3E3"/>
                                        <w:left w:val="single" w:sz="2" w:space="0" w:color="E3E3E3"/>
                                        <w:bottom w:val="single" w:sz="2" w:space="0" w:color="E3E3E3"/>
                                        <w:right w:val="single" w:sz="2" w:space="0" w:color="E3E3E3"/>
                                      </w:divBdr>
                                      <w:divsChild>
                                        <w:div w:id="383332131">
                                          <w:marLeft w:val="0"/>
                                          <w:marRight w:val="0"/>
                                          <w:marTop w:val="0"/>
                                          <w:marBottom w:val="0"/>
                                          <w:divBdr>
                                            <w:top w:val="single" w:sz="2" w:space="0" w:color="E3E3E3"/>
                                            <w:left w:val="single" w:sz="2" w:space="0" w:color="E3E3E3"/>
                                            <w:bottom w:val="single" w:sz="2" w:space="0" w:color="E3E3E3"/>
                                            <w:right w:val="single" w:sz="2" w:space="0" w:color="E3E3E3"/>
                                          </w:divBdr>
                                          <w:divsChild>
                                            <w:div w:id="1270356397">
                                              <w:marLeft w:val="0"/>
                                              <w:marRight w:val="0"/>
                                              <w:marTop w:val="0"/>
                                              <w:marBottom w:val="0"/>
                                              <w:divBdr>
                                                <w:top w:val="single" w:sz="2" w:space="0" w:color="E3E3E3"/>
                                                <w:left w:val="single" w:sz="2" w:space="0" w:color="E3E3E3"/>
                                                <w:bottom w:val="single" w:sz="2" w:space="0" w:color="E3E3E3"/>
                                                <w:right w:val="single" w:sz="2" w:space="0" w:color="E3E3E3"/>
                                              </w:divBdr>
                                              <w:divsChild>
                                                <w:div w:id="1038360550">
                                                  <w:marLeft w:val="0"/>
                                                  <w:marRight w:val="0"/>
                                                  <w:marTop w:val="0"/>
                                                  <w:marBottom w:val="0"/>
                                                  <w:divBdr>
                                                    <w:top w:val="single" w:sz="2" w:space="0" w:color="E3E3E3"/>
                                                    <w:left w:val="single" w:sz="2" w:space="0" w:color="E3E3E3"/>
                                                    <w:bottom w:val="single" w:sz="2" w:space="0" w:color="E3E3E3"/>
                                                    <w:right w:val="single" w:sz="2" w:space="0" w:color="E3E3E3"/>
                                                  </w:divBdr>
                                                  <w:divsChild>
                                                    <w:div w:id="880169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53547224">
      <w:bodyDiv w:val="1"/>
      <w:marLeft w:val="0"/>
      <w:marRight w:val="0"/>
      <w:marTop w:val="0"/>
      <w:marBottom w:val="0"/>
      <w:divBdr>
        <w:top w:val="none" w:sz="0" w:space="0" w:color="auto"/>
        <w:left w:val="none" w:sz="0" w:space="0" w:color="auto"/>
        <w:bottom w:val="none" w:sz="0" w:space="0" w:color="auto"/>
        <w:right w:val="none" w:sz="0" w:space="0" w:color="auto"/>
      </w:divBdr>
    </w:div>
    <w:div w:id="2044750403">
      <w:bodyDiv w:val="1"/>
      <w:marLeft w:val="0"/>
      <w:marRight w:val="0"/>
      <w:marTop w:val="0"/>
      <w:marBottom w:val="0"/>
      <w:divBdr>
        <w:top w:val="none" w:sz="0" w:space="0" w:color="auto"/>
        <w:left w:val="none" w:sz="0" w:space="0" w:color="auto"/>
        <w:bottom w:val="none" w:sz="0" w:space="0" w:color="auto"/>
        <w:right w:val="none" w:sz="0" w:space="0" w:color="auto"/>
      </w:divBdr>
    </w:div>
    <w:div w:id="2064675752">
      <w:bodyDiv w:val="1"/>
      <w:marLeft w:val="0"/>
      <w:marRight w:val="0"/>
      <w:marTop w:val="0"/>
      <w:marBottom w:val="0"/>
      <w:divBdr>
        <w:top w:val="none" w:sz="0" w:space="0" w:color="auto"/>
        <w:left w:val="none" w:sz="0" w:space="0" w:color="auto"/>
        <w:bottom w:val="none" w:sz="0" w:space="0" w:color="auto"/>
        <w:right w:val="none" w:sz="0" w:space="0" w:color="auto"/>
      </w:divBdr>
    </w:div>
    <w:div w:id="2087990856">
      <w:bodyDiv w:val="1"/>
      <w:marLeft w:val="0"/>
      <w:marRight w:val="0"/>
      <w:marTop w:val="0"/>
      <w:marBottom w:val="0"/>
      <w:divBdr>
        <w:top w:val="none" w:sz="0" w:space="0" w:color="auto"/>
        <w:left w:val="none" w:sz="0" w:space="0" w:color="auto"/>
        <w:bottom w:val="none" w:sz="0" w:space="0" w:color="auto"/>
        <w:right w:val="none" w:sz="0" w:space="0" w:color="auto"/>
      </w:divBdr>
    </w:div>
    <w:div w:id="21402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ransavia.com/es-ES/la-letra-pequena/privacidad/"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www.transavia.com/es-ES/la-letra-pequena/privacidad/"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europe-consommateurs.eu/une-question-une-reclamation.html"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ec.europa.eu/odr"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mtv.travel/"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1C71"/>
      </a:accent1>
      <a:accent2>
        <a:srgbClr val="43FF67"/>
      </a:accent2>
      <a:accent3>
        <a:srgbClr val="47C7FF"/>
      </a:accent3>
      <a:accent4>
        <a:srgbClr val="5B42FF"/>
      </a:accent4>
      <a:accent5>
        <a:srgbClr val="A5E5D9"/>
      </a:accent5>
      <a:accent6>
        <a:srgbClr val="43FF67"/>
      </a:accent6>
      <a:hlink>
        <a:srgbClr val="47C7FF"/>
      </a:hlink>
      <a:folHlink>
        <a:srgbClr val="5B42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2023-07-03T00:00:00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30e195-666b-46f5-84c1-014b71971675">
      <Terms xmlns="http://schemas.microsoft.com/office/infopath/2007/PartnerControls"/>
    </lcf76f155ced4ddcb4097134ff3c332f>
    <TaxCatchAll xmlns="a62cb498-922e-4f86-96ee-c3588ba02c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FEA3EDC845A48B4D5D55E5F8FCA46" ma:contentTypeVersion="12" ma:contentTypeDescription="Crée un document." ma:contentTypeScope="" ma:versionID="b4f8354c99a81ae71e954408b8154eca">
  <xsd:schema xmlns:xsd="http://www.w3.org/2001/XMLSchema" xmlns:xs="http://www.w3.org/2001/XMLSchema" xmlns:p="http://schemas.microsoft.com/office/2006/metadata/properties" xmlns:ns2="3230e195-666b-46f5-84c1-014b71971675" xmlns:ns3="a62cb498-922e-4f86-96ee-c3588ba02c78" targetNamespace="http://schemas.microsoft.com/office/2006/metadata/properties" ma:root="true" ma:fieldsID="f91be650c9b45b060bceb32d17da87c1" ns2:_="" ns3:_="">
    <xsd:import namespace="3230e195-666b-46f5-84c1-014b71971675"/>
    <xsd:import namespace="a62cb498-922e-4f86-96ee-c3588ba02c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0e195-666b-46f5-84c1-014b71971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628cc62-a314-4697-abac-3fb6d5da02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2cb498-922e-4f86-96ee-c3588ba02c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3b1ac0-154b-4b25-90a7-d7f3e67f6a79}" ma:internalName="TaxCatchAll" ma:showField="CatchAllData" ma:web="a62cb498-922e-4f86-96ee-c3588ba02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21320D-C1C6-4A43-9BFE-15BA89C91380}">
  <ds:schemaRefs>
    <ds:schemaRef ds:uri="http://schemas.microsoft.com/office/2006/metadata/properties"/>
    <ds:schemaRef ds:uri="http://schemas.microsoft.com/office/infopath/2007/PartnerControls"/>
    <ds:schemaRef ds:uri="56fbc189-c438-4b04-9d96-032fed6611cc"/>
    <ds:schemaRef ds:uri="119bda1c-0ed3-4f3d-bc8f-ef2eaa889317"/>
    <ds:schemaRef ds:uri="3230e195-666b-46f5-84c1-014b71971675"/>
    <ds:schemaRef ds:uri="a62cb498-922e-4f86-96ee-c3588ba02c78"/>
  </ds:schemaRefs>
</ds:datastoreItem>
</file>

<file path=customXml/itemProps3.xml><?xml version="1.0" encoding="utf-8"?>
<ds:datastoreItem xmlns:ds="http://schemas.openxmlformats.org/officeDocument/2006/customXml" ds:itemID="{DFB8E276-0E37-4064-9769-87187ECF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0e195-666b-46f5-84c1-014b71971675"/>
    <ds:schemaRef ds:uri="a62cb498-922e-4f86-96ee-c3588ba02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74E9D-0583-4C41-AC8E-D035F135AF44}">
  <ds:schemaRefs>
    <ds:schemaRef ds:uri="http://schemas.microsoft.com/sharepoint/v3/contenttype/forms"/>
  </ds:schemaRefs>
</ds:datastoreItem>
</file>

<file path=customXml/itemProps5.xml><?xml version="1.0" encoding="utf-8"?>
<ds:datastoreItem xmlns:ds="http://schemas.openxmlformats.org/officeDocument/2006/customXml" ds:itemID="{8AF8BE8B-F4A4-4817-AB7C-E0C9F79B3F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Fairlyne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Fairlyne MVP</dc:title>
  <dc:subject>Royal air maroc</dc:subject>
  <dc:creator>Michael D'Eboi</dc:creator>
  <keywords/>
  <dc:description/>
  <lastModifiedBy>Alban FARCY</lastModifiedBy>
  <revision>8</revision>
  <lastPrinted>2024-03-25T10:05:00.0000000Z</lastPrinted>
  <dcterms:created xsi:type="dcterms:W3CDTF">2025-06-24T15:35:00.0000000Z</dcterms:created>
  <dcterms:modified xsi:type="dcterms:W3CDTF">2025-07-11T09:23:28.2868881Z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0x010100478FEA3EDC845A48B4D5D55E5F8FCA46</vt:lpwstr>
  </property>
  <property fmtid="{D5CDD505-2E9C-101B-9397-08002B2CF9AE}" pid="3" name="MediaServiceImageTags">
    <vt:lpwstr/>
  </property>
</Properties>
</file>